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2137" w14:textId="3B2C7AC3" w:rsidR="009B5FF1" w:rsidRPr="00602206" w:rsidRDefault="00CC7AEE" w:rsidP="00602206">
      <w:pPr>
        <w:pStyle w:val="a"/>
        <w:tabs>
          <w:tab w:val="left" w:pos="851"/>
        </w:tabs>
        <w:ind w:left="720" w:hanging="11"/>
        <w:jc w:val="both"/>
        <w:rPr>
          <w:rStyle w:val="a0"/>
          <w:rFonts w:ascii="STXinwei" w:eastAsia="STXinwei" w:hAnsi="Lantinghei SC Extralight"/>
          <w:b/>
          <w:bCs/>
          <w:spacing w:val="30"/>
          <w:sz w:val="28"/>
          <w:szCs w:val="28"/>
          <w:u w:color="000000"/>
          <w:lang w:val="en-US"/>
        </w:rPr>
      </w:pPr>
      <w:r w:rsidRPr="00FF5485">
        <w:rPr>
          <w:rStyle w:val="a0"/>
          <w:rFonts w:ascii="方正细倩繁体" w:eastAsia="方正细倩繁体"/>
          <w:noProof/>
          <w:w w:val="200"/>
          <w:position w:val="6"/>
          <w:sz w:val="20"/>
          <w:szCs w:val="24"/>
          <w:u w:color="000000"/>
          <w:lang w:val="en-SG"/>
        </w:rPr>
        <w:drawing>
          <wp:anchor distT="0" distB="0" distL="114300" distR="114300" simplePos="0" relativeHeight="251663360" behindDoc="0" locked="0" layoutInCell="1" allowOverlap="1" wp14:anchorId="61E989C9" wp14:editId="290FA2D6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74700" cy="745490"/>
            <wp:effectExtent l="0" t="0" r="0" b="3810"/>
            <wp:wrapSquare wrapText="bothSides"/>
            <wp:docPr id="3" name="Picture 1" descr="golden-lampstand-clipart-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lampstand-clipart-12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8065" r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AF">
        <w:rPr>
          <w:lang w:val="en-US"/>
        </w:rPr>
        <w:t xml:space="preserve"> </w:t>
      </w:r>
      <w:r w:rsidR="008D5A58" w:rsidRPr="001E0D5C">
        <w:rPr>
          <w:rFonts w:ascii="STXinwei" w:eastAsia="STXinwei" w:hint="eastAsia"/>
          <w:sz w:val="56"/>
          <w:szCs w:val="56"/>
          <w:lang w:val="en-US"/>
        </w:rPr>
        <w:t>去</w:t>
      </w:r>
      <w:r w:rsidR="008D5A58">
        <w:rPr>
          <w:rFonts w:ascii="STXinwei" w:eastAsia="STXinwei" w:hint="eastAsia"/>
          <w:sz w:val="48"/>
          <w:szCs w:val="48"/>
          <w:lang w:val="en-US"/>
        </w:rPr>
        <w:t>，使万民作我的门徒</w:t>
      </w:r>
    </w:p>
    <w:p w14:paraId="45791C3D" w14:textId="443452D5" w:rsidR="009B5FF1" w:rsidRPr="00614270" w:rsidRDefault="004423D2" w:rsidP="00614270">
      <w:pPr>
        <w:pStyle w:val="a"/>
        <w:spacing w:after="60"/>
        <w:ind w:right="-28"/>
        <w:jc w:val="right"/>
        <w:rPr>
          <w:rFonts w:ascii="Cambria" w:eastAsia="STKaiti" w:hAnsi="Cambria" w:cs="Bookman Old Style"/>
          <w:b/>
          <w:bCs/>
          <w:position w:val="14"/>
          <w:sz w:val="14"/>
          <w:szCs w:val="14"/>
          <w:u w:color="000000"/>
          <w:lang w:val="en-US"/>
        </w:rPr>
        <w:sectPr w:rsidR="009B5FF1" w:rsidRPr="00614270" w:rsidSect="003727C4">
          <w:type w:val="continuous"/>
          <w:pgSz w:w="8391" w:h="11906"/>
          <w:pgMar w:top="510" w:right="454" w:bottom="454" w:left="454" w:header="283" w:footer="283" w:gutter="0"/>
          <w:cols w:space="720"/>
        </w:sectPr>
      </w:pP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2023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年</w:t>
      </w:r>
      <w:r w:rsidR="008D5A58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7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月</w:t>
      </w:r>
      <w:r w:rsidR="008D5A58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2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日</w:t>
      </w:r>
      <w:r w:rsidR="00614270">
        <w:rPr>
          <w:rStyle w:val="a0"/>
          <w:rFonts w:ascii="Cambria" w:eastAsia="STKaiti" w:hAnsi="Cambria" w:hint="eastAsia"/>
          <w:position w:val="14"/>
          <w:sz w:val="14"/>
          <w:szCs w:val="14"/>
          <w:u w:color="000000"/>
          <w:lang w:val="en-US"/>
        </w:rPr>
        <w:t>郑牧师字</w:t>
      </w:r>
    </w:p>
    <w:p w14:paraId="523D2128" w14:textId="60839FF4" w:rsidR="009B5FF1" w:rsidRPr="00614270" w:rsidRDefault="00645379" w:rsidP="001E0D5C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180"/>
        <w:ind w:left="1418"/>
        <w:jc w:val="right"/>
        <w:rPr>
          <w:rFonts w:ascii="Cambria" w:eastAsia="STKaiti" w:hAnsi="Cambria" w:cs="Beirut"/>
          <w:i/>
          <w:color w:val="001320"/>
          <w:sz w:val="18"/>
          <w:szCs w:val="18"/>
          <w:shd w:val="clear" w:color="auto" w:fill="FDFEFF"/>
        </w:rPr>
      </w:pPr>
      <w:r>
        <w:rPr>
          <w:rFonts w:ascii="Cambria" w:eastAsia="STKaiti" w:hAnsi="Cambria" w:cs="Beirut" w:hint="eastAsia"/>
          <w:iCs/>
          <w:color w:val="001320"/>
          <w:sz w:val="18"/>
          <w:szCs w:val="18"/>
          <w:shd w:val="clear" w:color="auto" w:fill="FDFEFF"/>
        </w:rPr>
        <w:t>「</w:t>
      </w:r>
      <w:r w:rsidR="008371BF">
        <w:rPr>
          <w:rFonts w:ascii="Cambria" w:eastAsia="STKaiti" w:hAnsi="Cambria" w:cs="Beirut"/>
          <w:iCs/>
          <w:color w:val="001320"/>
          <w:sz w:val="18"/>
          <w:szCs w:val="18"/>
          <w:shd w:val="clear" w:color="auto" w:fill="FDFEFF"/>
        </w:rPr>
        <w:t>…</w:t>
      </w:r>
      <w:r w:rsidR="008371BF">
        <w:rPr>
          <w:rFonts w:ascii="Cambria" w:eastAsia="STKaiti" w:hAnsi="Cambria" w:cs="Beirut" w:hint="eastAsia"/>
          <w:iCs/>
          <w:color w:val="001320"/>
          <w:sz w:val="18"/>
          <w:szCs w:val="18"/>
          <w:shd w:val="clear" w:color="auto" w:fill="FDFEFF"/>
        </w:rPr>
        <w:t>奉父、子、圣灵的名为他们施洗，凡我所吩咐你们的都教训他们遵守</w:t>
      </w:r>
      <w:r w:rsidR="008371BF">
        <w:rPr>
          <w:rFonts w:ascii="Cambria" w:eastAsia="STKaiti" w:hAnsi="Cambria" w:cs="Beirut"/>
          <w:iCs/>
          <w:color w:val="001320"/>
          <w:sz w:val="18"/>
          <w:szCs w:val="18"/>
          <w:shd w:val="clear" w:color="auto" w:fill="FDFEFF"/>
        </w:rPr>
        <w:t>…</w:t>
      </w:r>
      <w:r w:rsidR="001E0D5C">
        <w:rPr>
          <w:rFonts w:ascii="Cambria" w:eastAsia="STKaiti" w:hAnsi="Cambria" w:cs="Beirut" w:hint="eastAsia"/>
          <w:iCs/>
          <w:color w:val="001320"/>
          <w:sz w:val="18"/>
          <w:szCs w:val="18"/>
          <w:shd w:val="clear" w:color="auto" w:fill="FDFEFF"/>
        </w:rPr>
        <w:t>」</w:t>
      </w:r>
      <w:r w:rsidR="009B5FF1" w:rsidRPr="00614270">
        <w:rPr>
          <w:rFonts w:ascii="Cambria" w:eastAsia="STKaiti" w:hAnsi="Cambria"/>
          <w:i/>
          <w:color w:val="001320"/>
          <w:sz w:val="18"/>
          <w:szCs w:val="18"/>
          <w:shd w:val="clear" w:color="auto" w:fill="FDFEFF"/>
        </w:rPr>
        <w:t xml:space="preserve"> </w:t>
      </w:r>
    </w:p>
    <w:p w14:paraId="1167B7C7" w14:textId="702B1DE9" w:rsidR="009B5FF1" w:rsidRPr="00602206" w:rsidRDefault="009B5FF1" w:rsidP="00614270">
      <w:pPr>
        <w:pStyle w:val="a1"/>
        <w:pBdr>
          <w:bottom w:val="single" w:sz="4" w:space="1" w:color="auto"/>
        </w:pBdr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after="240"/>
        <w:ind w:firstLine="425"/>
        <w:rPr>
          <w:rFonts w:ascii="STKaiti" w:eastAsia="STKaiti" w:hAnsi="STKaiti" w:cs="Beirut"/>
          <w:sz w:val="20"/>
          <w:szCs w:val="20"/>
        </w:rPr>
        <w:sectPr w:rsidR="009B5FF1" w:rsidRPr="00602206" w:rsidSect="00BC0798">
          <w:type w:val="continuous"/>
          <w:pgSz w:w="8391" w:h="11906"/>
          <w:pgMar w:top="510" w:right="454" w:bottom="454" w:left="454" w:header="283" w:footer="283" w:gutter="0"/>
          <w:cols w:space="306"/>
        </w:sectPr>
      </w:pPr>
    </w:p>
    <w:p w14:paraId="46087D0E" w14:textId="238036E0" w:rsidR="00645379" w:rsidRPr="00C66F5A" w:rsidRDefault="001E0D5C" w:rsidP="00C66F5A">
      <w:pPr>
        <w:pStyle w:val="a1"/>
        <w:ind w:firstLine="425"/>
        <w:jc w:val="both"/>
        <w:rPr>
          <w:rFonts w:ascii="STKaiti" w:eastAsia="STKaiti" w:hAnsi="STKaiti" w:cs="Microsoft YaHei"/>
        </w:rPr>
      </w:pPr>
      <w:r>
        <w:rPr>
          <w:rFonts w:ascii="STKaiti" w:eastAsia="STKaiti" w:hAnsi="STKaiti" w:cs="Microsoft YaHei" w:hint="eastAsia"/>
        </w:rPr>
        <w:t>我们</w:t>
      </w:r>
      <w:r w:rsidR="008371BF" w:rsidRPr="00C66F5A">
        <w:rPr>
          <w:rFonts w:ascii="STKaiti" w:eastAsia="STKaiti" w:hAnsi="STKaiti" w:cs="Microsoft YaHei" w:hint="eastAsia"/>
        </w:rPr>
        <w:t>第一次</w:t>
      </w:r>
      <w:r>
        <w:rPr>
          <w:rFonts w:ascii="STKaiti" w:eastAsia="STKaiti" w:hAnsi="STKaiti" w:cs="Microsoft YaHei" w:hint="eastAsia"/>
        </w:rPr>
        <w:t>的</w:t>
      </w:r>
      <w:r w:rsidR="008371BF" w:rsidRPr="00C66F5A">
        <w:rPr>
          <w:rFonts w:ascii="STKaiti" w:eastAsia="STKaiti" w:hAnsi="STKaiti" w:cs="Microsoft YaHei" w:hint="eastAsia"/>
        </w:rPr>
        <w:t>奋兴营终于在期盼中来到，也在依依不舍中过去了。我们的心情如同彼得在圣山上一样：「主啊，我们在这里真好！」</w:t>
      </w:r>
      <w:r w:rsidR="008371BF" w:rsidRPr="00C66F5A">
        <w:rPr>
          <w:rFonts w:ascii="STKaiti" w:eastAsia="STKaiti" w:hAnsi="STKaiti" w:cs="Microsoft YaHei"/>
        </w:rPr>
        <w:tab/>
      </w:r>
    </w:p>
    <w:p w14:paraId="2F1039DC" w14:textId="04A3B617" w:rsidR="0036406E" w:rsidRPr="00C66F5A" w:rsidRDefault="008371BF" w:rsidP="001E0D5C">
      <w:pPr>
        <w:pStyle w:val="a1"/>
        <w:spacing w:before="180"/>
        <w:ind w:firstLine="426"/>
        <w:jc w:val="both"/>
        <w:rPr>
          <w:rFonts w:ascii="STKaiti" w:eastAsia="STKaiti" w:hAnsi="STKaiti" w:cs="Microsoft YaHei"/>
        </w:rPr>
      </w:pPr>
      <w:r w:rsidRPr="00C66F5A">
        <w:rPr>
          <w:rFonts w:ascii="STKaiti" w:eastAsia="STKaiti" w:hAnsi="STKaiti" w:cs="Microsoft YaHei" w:hint="eastAsia"/>
        </w:rPr>
        <w:t>除了享受茶余饭后近距离的联谊，更叫我们心灵饱足的是神通过祂的仆人</w:t>
      </w:r>
      <w:r w:rsidRPr="00C66F5A">
        <w:rPr>
          <w:rFonts w:ascii="STKaiti" w:eastAsia="STKaiti" w:hAnsi="STKaiti" w:cs="Microsoft YaHei" w:hint="eastAsia"/>
          <w:u w:val="single"/>
        </w:rPr>
        <w:t>尽扬</w:t>
      </w:r>
      <w:r w:rsidRPr="00C66F5A">
        <w:rPr>
          <w:rFonts w:ascii="STKaiti" w:eastAsia="STKaiti" w:hAnsi="STKaiti" w:cs="Microsoft YaHei" w:hint="eastAsia"/>
        </w:rPr>
        <w:t>牧师</w:t>
      </w:r>
      <w:r w:rsidRPr="00C66F5A">
        <w:rPr>
          <w:rFonts w:ascii="STKaiti" w:eastAsia="STKaiti" w:hAnsi="STKaiti" w:cs="Microsoft YaHei"/>
        </w:rPr>
        <w:t xml:space="preserve"> (Pastor Jim Yost</w:t>
      </w:r>
      <w:r w:rsidRPr="00C66F5A">
        <w:rPr>
          <w:rFonts w:ascii="STKaiti" w:eastAsia="STKaiti" w:hAnsi="STKaiti" w:cs="Microsoft YaHei" w:hint="eastAsia"/>
        </w:rPr>
        <w:t xml:space="preserve"> 的简称) </w:t>
      </w:r>
      <w:r w:rsidR="001E0D5C">
        <w:rPr>
          <w:rFonts w:ascii="STKaiti" w:eastAsia="STKaiti" w:hAnsi="STKaiti" w:cs="Microsoft YaHei" w:hint="eastAsia"/>
        </w:rPr>
        <w:t>给我们灵魂</w:t>
      </w:r>
      <w:r w:rsidRPr="00C66F5A">
        <w:rPr>
          <w:rFonts w:ascii="STKaiti" w:eastAsia="STKaiti" w:hAnsi="STKaiti" w:cs="Microsoft YaHei" w:hint="eastAsia"/>
        </w:rPr>
        <w:t>的喂养</w:t>
      </w:r>
      <w:r w:rsidR="001E0D5C">
        <w:rPr>
          <w:rFonts w:ascii="STKaiti" w:eastAsia="STKaiti" w:hAnsi="STKaiti" w:cs="Microsoft YaHei" w:hint="eastAsia"/>
        </w:rPr>
        <w:t>和滋润</w:t>
      </w:r>
      <w:r w:rsidRPr="00C66F5A">
        <w:rPr>
          <w:rFonts w:ascii="STKaiti" w:eastAsia="STKaiti" w:hAnsi="STKaiti" w:cs="Microsoft YaHei" w:hint="eastAsia"/>
        </w:rPr>
        <w:t>。</w:t>
      </w:r>
      <w:r w:rsidR="001E0D5C">
        <w:rPr>
          <w:rFonts w:ascii="STKaiti" w:eastAsia="STKaiti" w:hAnsi="STKaiti" w:cs="Microsoft YaHei" w:hint="eastAsia"/>
        </w:rPr>
        <w:t>我引用</w:t>
      </w:r>
      <w:r w:rsidR="0036406E" w:rsidRPr="00C66F5A">
        <w:rPr>
          <w:rFonts w:ascii="STKaiti" w:eastAsia="STKaiti" w:hAnsi="STKaiti" w:cs="Microsoft YaHei" w:hint="eastAsia"/>
        </w:rPr>
        <w:t>赖师母在长者团契中精简</w:t>
      </w:r>
      <w:r w:rsidR="001E0D5C">
        <w:rPr>
          <w:rFonts w:ascii="STKaiti" w:eastAsia="STKaiti" w:hAnsi="STKaiti" w:cs="Microsoft YaHei" w:hint="eastAsia"/>
        </w:rPr>
        <w:t>的</w:t>
      </w:r>
      <w:r w:rsidR="0036406E" w:rsidRPr="00C66F5A">
        <w:rPr>
          <w:rFonts w:ascii="STKaiti" w:eastAsia="STKaiti" w:hAnsi="STKaiti" w:cs="Microsoft YaHei" w:hint="eastAsia"/>
        </w:rPr>
        <w:t>总结：</w:t>
      </w:r>
    </w:p>
    <w:p w14:paraId="18DB297C" w14:textId="4FC7A778" w:rsidR="0036406E" w:rsidRPr="00C66F5A" w:rsidRDefault="0036406E" w:rsidP="00834E95">
      <w:pPr>
        <w:pStyle w:val="a1"/>
        <w:spacing w:before="180"/>
        <w:ind w:firstLine="426"/>
        <w:jc w:val="both"/>
        <w:rPr>
          <w:rFonts w:ascii="STKaiti" w:eastAsia="STKaiti" w:hAnsi="STKaiti" w:cs="Microsoft YaHei"/>
        </w:rPr>
      </w:pPr>
      <w:r w:rsidRPr="00C66F5A">
        <w:rPr>
          <w:rFonts w:ascii="STKaiti" w:eastAsia="STKaiti" w:hAnsi="STKaiti" w:cs="Microsoft YaHei" w:hint="eastAsia"/>
        </w:rPr>
        <w:t>「我们不能再关闭在教堂的建筑物里，我们要出去到不同的人群中</w:t>
      </w:r>
      <w:r w:rsidR="00F022AF">
        <w:rPr>
          <w:rFonts w:ascii="STKaiti" w:eastAsia="STKaiti" w:hAnsi="STKaiti" w:cs="Microsoft YaHei" w:hint="eastAsia"/>
        </w:rPr>
        <w:t>宣扬</w:t>
      </w:r>
      <w:r w:rsidRPr="00C66F5A">
        <w:rPr>
          <w:rFonts w:ascii="STKaiti" w:eastAsia="STKaiti" w:hAnsi="STKaiti" w:cs="Microsoft YaHei" w:hint="eastAsia"/>
        </w:rPr>
        <w:t>神；我们不是像在讲台讲道那样传，而是通过我们生命的改变、生活信仰的宣告、分享</w:t>
      </w:r>
      <w:r w:rsidR="00F022AF">
        <w:rPr>
          <w:rFonts w:ascii="STKaiti" w:eastAsia="STKaiti" w:hAnsi="STKaiti" w:cs="Microsoft YaHei" w:hint="eastAsia"/>
        </w:rPr>
        <w:t>基督</w:t>
      </w:r>
      <w:r w:rsidRPr="00C66F5A">
        <w:rPr>
          <w:rFonts w:ascii="STKaiti" w:eastAsia="STKaiti" w:hAnsi="STKaiti" w:cs="Microsoft YaHei" w:hint="eastAsia"/>
        </w:rPr>
        <w:t>在我们生命中作为。</w:t>
      </w:r>
      <w:r w:rsidR="00F42884" w:rsidRPr="00C66F5A">
        <w:rPr>
          <w:rFonts w:ascii="STKaiti" w:eastAsia="STKaiti" w:hAnsi="STKaiti" w:cs="Microsoft YaHei" w:hint="eastAsia"/>
        </w:rPr>
        <w:t>」</w:t>
      </w:r>
      <w:r w:rsidR="001E0D5C" w:rsidRPr="00C66F5A">
        <w:rPr>
          <w:rFonts w:ascii="STKaiti" w:eastAsia="STKaiti" w:hAnsi="STKaiti" w:cs="Microsoft YaHei" w:hint="eastAsia"/>
        </w:rPr>
        <w:t>这里</w:t>
      </w:r>
      <w:r w:rsidR="001E0D5C">
        <w:rPr>
          <w:rFonts w:ascii="STKaiti" w:eastAsia="STKaiti" w:hAnsi="STKaiti" w:cs="Microsoft YaHei" w:hint="eastAsia"/>
        </w:rPr>
        <w:t>我</w:t>
      </w:r>
      <w:r w:rsidR="001E0D5C" w:rsidRPr="00C66F5A">
        <w:rPr>
          <w:rFonts w:ascii="STKaiti" w:eastAsia="STKaiti" w:hAnsi="STKaiti" w:cs="Microsoft YaHei" w:hint="eastAsia"/>
        </w:rPr>
        <w:t>扼要地</w:t>
      </w:r>
      <w:r w:rsidR="001E0D5C">
        <w:rPr>
          <w:rFonts w:ascii="STKaiti" w:eastAsia="STKaiti" w:hAnsi="STKaiti" w:cs="Microsoft YaHei" w:hint="eastAsia"/>
        </w:rPr>
        <w:t>分享</w:t>
      </w:r>
      <w:r w:rsidR="001E0D5C" w:rsidRPr="00C66F5A">
        <w:rPr>
          <w:rFonts w:ascii="STKaiti" w:eastAsia="STKaiti" w:hAnsi="STKaiti" w:cs="Microsoft YaHei" w:hint="eastAsia"/>
        </w:rPr>
        <w:t>两个</w:t>
      </w:r>
      <w:r w:rsidR="00834E95">
        <w:rPr>
          <w:rFonts w:ascii="STKaiti" w:eastAsia="STKaiti" w:hAnsi="STKaiti" w:cs="Microsoft YaHei" w:hint="eastAsia"/>
        </w:rPr>
        <w:t>我们要掌握的</w:t>
      </w:r>
      <w:r w:rsidR="001E0D5C" w:rsidRPr="00C66F5A">
        <w:rPr>
          <w:rFonts w:ascii="STKaiti" w:eastAsia="STKaiti" w:hAnsi="STKaiti" w:cs="Microsoft YaHei" w:hint="eastAsia"/>
        </w:rPr>
        <w:t>新</w:t>
      </w:r>
      <w:r w:rsidR="00834E95">
        <w:rPr>
          <w:rFonts w:ascii="STKaiti" w:eastAsia="STKaiti" w:hAnsi="STKaiti" w:cs="Microsoft YaHei" w:hint="eastAsia"/>
        </w:rPr>
        <w:t>功课</w:t>
      </w:r>
      <w:r w:rsidR="001E0D5C">
        <w:rPr>
          <w:rFonts w:ascii="STKaiti" w:eastAsia="STKaiti" w:hAnsi="STKaiti" w:cs="Microsoft YaHei" w:hint="eastAsia"/>
        </w:rPr>
        <w:t>。</w:t>
      </w:r>
    </w:p>
    <w:p w14:paraId="6184CA30" w14:textId="6246B628" w:rsidR="00F42884" w:rsidRPr="00C66F5A" w:rsidRDefault="00C66F5A" w:rsidP="00C66F5A">
      <w:pPr>
        <w:pStyle w:val="a1"/>
        <w:spacing w:before="180"/>
        <w:jc w:val="both"/>
        <w:rPr>
          <w:rFonts w:ascii="STKaiti" w:eastAsia="STKaiti" w:hAnsi="STKaiti" w:cs="Microsoft YaHei"/>
        </w:rPr>
      </w:pPr>
      <w:r w:rsidRPr="00C66F5A">
        <w:rPr>
          <w:rFonts w:ascii="STKaiti" w:eastAsia="STKaiti" w:hAnsi="STKaiti" w:cs="Microsoft YaHei" w:hint="eastAsia"/>
        </w:rPr>
        <w:t>(</w:t>
      </w:r>
      <w:r w:rsidR="00F42884" w:rsidRPr="00C66F5A">
        <w:rPr>
          <w:rFonts w:ascii="STKaiti" w:eastAsia="STKaiti" w:hAnsi="STKaiti" w:cs="Microsoft YaHei" w:hint="eastAsia"/>
        </w:rPr>
        <w:t>一</w:t>
      </w:r>
      <w:r w:rsidRPr="00C66F5A">
        <w:rPr>
          <w:rFonts w:ascii="STKaiti" w:eastAsia="STKaiti" w:hAnsi="STKaiti" w:cs="Microsoft YaHei" w:hint="eastAsia"/>
        </w:rPr>
        <w:t xml:space="preserve">) </w:t>
      </w:r>
      <w:r w:rsidR="00F42884" w:rsidRPr="00C66F5A">
        <w:rPr>
          <w:rFonts w:ascii="STKaiti" w:eastAsia="STKaiti" w:hAnsi="STKaiti" w:cs="Microsoft YaHei" w:hint="eastAsia"/>
          <w:u w:val="single"/>
        </w:rPr>
        <w:t>生活信仰宣告</w:t>
      </w:r>
      <w:proofErr w:type="spellStart"/>
      <w:r w:rsidR="00F42884" w:rsidRPr="00C66F5A">
        <w:rPr>
          <w:rFonts w:ascii="STKaiti" w:eastAsia="STKaiti" w:hAnsi="STKaiti" w:cs="Microsoft YaHei"/>
        </w:rPr>
        <w:t>Shima</w:t>
      </w:r>
      <w:proofErr w:type="spellEnd"/>
      <w:r w:rsidR="00F42884" w:rsidRPr="00C66F5A">
        <w:rPr>
          <w:rFonts w:ascii="STKaiti" w:eastAsia="STKaiti" w:hAnsi="STKaiti" w:cs="Microsoft YaHei"/>
        </w:rPr>
        <w:t xml:space="preserve">  Statement</w:t>
      </w:r>
      <w:r w:rsidR="00F42884" w:rsidRPr="00C66F5A">
        <w:rPr>
          <w:rFonts w:ascii="STKaiti" w:eastAsia="STKaiti" w:hAnsi="STKaiti" w:cs="Microsoft YaHei" w:hint="eastAsia"/>
        </w:rPr>
        <w:t>。我们若是为主而活，必定有一些事情是与别人不一样的。找出身边的人对我们的生活感到诧异的地方，比如：为什么你用这么多时间在教会？为什么你和媳妇能够这么融洽相处？为什么你能够这样忍气吞声被那位同事占</w:t>
      </w:r>
      <w:r w:rsidR="00F42884" w:rsidRPr="00C66F5A">
        <w:rPr>
          <w:rFonts w:ascii="STKaiti" w:eastAsia="STKaiti" w:hAnsi="STKaiti" w:cs="Microsoft YaHei" w:hint="eastAsia"/>
        </w:rPr>
        <w:t>便宜？然后</w:t>
      </w:r>
      <w:r w:rsidR="00834E95">
        <w:rPr>
          <w:rFonts w:ascii="STKaiti" w:eastAsia="STKaiti" w:hAnsi="STKaiti" w:cs="Microsoft YaHei" w:hint="eastAsia"/>
        </w:rPr>
        <w:t>写下</w:t>
      </w:r>
      <w:r w:rsidR="00F42884" w:rsidRPr="00C66F5A">
        <w:rPr>
          <w:rFonts w:ascii="STKaiti" w:eastAsia="STKaiti" w:hAnsi="STKaiti" w:cs="Microsoft YaHei" w:hint="eastAsia"/>
        </w:rPr>
        <w:t>这</w:t>
      </w:r>
      <w:r w:rsidR="00834E95">
        <w:rPr>
          <w:rFonts w:ascii="STKaiti" w:eastAsia="STKaiti" w:hAnsi="STKaiti" w:cs="Microsoft YaHei" w:hint="eastAsia"/>
        </w:rPr>
        <w:t>些问题</w:t>
      </w:r>
      <w:r w:rsidR="00F42884" w:rsidRPr="00C66F5A">
        <w:rPr>
          <w:rFonts w:ascii="STKaiti" w:eastAsia="STKaiti" w:hAnsi="STKaiti" w:cs="Microsoft YaHei" w:hint="eastAsia"/>
        </w:rPr>
        <w:t>的信仰宣告，下次有人问起你的缘由，你就可以告诉他。你的信仰宣告不应当是理论性的，而是能触动不认识神的人的心弦，使他因此想进一步认识你的神。</w:t>
      </w:r>
      <w:r w:rsidRPr="00C66F5A">
        <w:rPr>
          <w:rFonts w:ascii="STKaiti" w:eastAsia="STKaiti" w:hAnsi="STKaiti" w:cs="Microsoft YaHei" w:hint="eastAsia"/>
        </w:rPr>
        <w:t>祷告，写下来，修改直到你满意为止，背起来，预备随时讲给人听。</w:t>
      </w:r>
    </w:p>
    <w:p w14:paraId="3224ACD7" w14:textId="1EA87226" w:rsidR="000B2862" w:rsidRDefault="00C66F5A" w:rsidP="00C66F5A">
      <w:pPr>
        <w:pStyle w:val="a1"/>
        <w:tabs>
          <w:tab w:val="left" w:pos="851"/>
        </w:tabs>
        <w:spacing w:before="180"/>
        <w:jc w:val="both"/>
        <w:rPr>
          <w:rFonts w:ascii="STKaiti" w:eastAsia="STKaiti" w:hAnsi="STKaiti" w:cs="Microsoft YaHei"/>
        </w:rPr>
      </w:pPr>
      <w:r w:rsidRPr="00C66F5A">
        <w:rPr>
          <w:rFonts w:ascii="STKaiti" w:eastAsia="STKaiti" w:hAnsi="STKaiti" w:cs="Microsoft YaHei" w:hint="eastAsia"/>
        </w:rPr>
        <w:t xml:space="preserve">(二) </w:t>
      </w:r>
      <w:r w:rsidR="00F42884" w:rsidRPr="00C66F5A">
        <w:rPr>
          <w:rFonts w:ascii="STKaiti" w:eastAsia="STKaiti" w:hAnsi="STKaiti" w:cs="Microsoft YaHei" w:hint="eastAsia"/>
          <w:u w:val="single"/>
        </w:rPr>
        <w:t>三分钟</w:t>
      </w:r>
      <w:r w:rsidRPr="00C66F5A">
        <w:rPr>
          <w:rFonts w:ascii="STKaiti" w:eastAsia="STKaiti" w:hAnsi="STKaiti" w:cs="Microsoft YaHei" w:hint="eastAsia"/>
          <w:u w:val="single"/>
        </w:rPr>
        <w:t>归</w:t>
      </w:r>
      <w:r w:rsidR="00F42884" w:rsidRPr="00C66F5A">
        <w:rPr>
          <w:rFonts w:ascii="STKaiti" w:eastAsia="STKaiti" w:hAnsi="STKaiti" w:cs="Microsoft YaHei" w:hint="eastAsia"/>
          <w:u w:val="single"/>
        </w:rPr>
        <w:t>主见证</w:t>
      </w:r>
      <w:r w:rsidR="00F42884" w:rsidRPr="00C66F5A">
        <w:rPr>
          <w:rFonts w:ascii="STKaiti" w:eastAsia="STKaiti" w:hAnsi="STKaiti" w:cs="Microsoft YaHei" w:hint="eastAsia"/>
        </w:rPr>
        <w:t>。</w:t>
      </w:r>
      <w:r w:rsidRPr="00C66F5A">
        <w:rPr>
          <w:rFonts w:ascii="STKaiti" w:eastAsia="STKaiti" w:hAnsi="STKaiti" w:cs="Microsoft YaHei" w:hint="eastAsia"/>
        </w:rPr>
        <w:t>这有异于个人布道。「三分钟」要求我们将自己信主的过程浓缩，重点性地讲出来，扣住他的注意力。第一分钟讲你归主前的活在罪中的状态，第二分钟讲主如何抓住你，第三分钟讲你归主后的生活状态。每一分钟都有其重点。祷告，写下来，读给一位弟兄听，重复修改，背起来，预备随时讲给人听。</w:t>
      </w:r>
    </w:p>
    <w:p w14:paraId="20B53C76" w14:textId="4CBC1EEE" w:rsidR="001E0D5C" w:rsidRPr="00C66F5A" w:rsidRDefault="006B0190" w:rsidP="001E0D5C">
      <w:pPr>
        <w:pStyle w:val="a1"/>
        <w:spacing w:before="180"/>
        <w:ind w:firstLine="426"/>
        <w:jc w:val="both"/>
        <w:rPr>
          <w:rFonts w:ascii="STKaiti" w:eastAsia="STKaiti" w:hAnsi="STKaiti" w:cs="Microsoft YaHei"/>
        </w:rPr>
      </w:pPr>
      <w:r>
        <w:rPr>
          <w:rFonts w:ascii="STKaiti" w:eastAsia="STKaiti" w:hAnsi="STKaiti" w:cs="Microsoft YaHei" w:hint="eastAsia"/>
        </w:rPr>
        <w:t>你将在你的</w:t>
      </w:r>
      <w:r w:rsidR="001E0D5C" w:rsidRPr="00C66F5A">
        <w:rPr>
          <w:rFonts w:ascii="STKaiti" w:eastAsia="STKaiti" w:hAnsi="STKaiti" w:cs="Microsoft YaHei" w:hint="eastAsia"/>
        </w:rPr>
        <w:t>团契</w:t>
      </w:r>
      <w:r>
        <w:rPr>
          <w:rFonts w:ascii="STKaiti" w:eastAsia="STKaiti" w:hAnsi="STKaiti" w:cs="Microsoft YaHei" w:hint="eastAsia"/>
        </w:rPr>
        <w:t>中</w:t>
      </w:r>
      <w:r w:rsidR="001E0D5C">
        <w:rPr>
          <w:rFonts w:ascii="STKaiti" w:eastAsia="STKaiti" w:hAnsi="STKaiti" w:cs="Microsoft YaHei" w:hint="eastAsia"/>
        </w:rPr>
        <w:t>学习、</w:t>
      </w:r>
      <w:r w:rsidR="001E0D5C" w:rsidRPr="00C66F5A">
        <w:rPr>
          <w:rFonts w:ascii="STKaiti" w:eastAsia="STKaiti" w:hAnsi="STKaiti" w:cs="Microsoft YaHei" w:hint="eastAsia"/>
        </w:rPr>
        <w:t>练习</w:t>
      </w:r>
      <w:r w:rsidR="001E0D5C">
        <w:rPr>
          <w:rFonts w:ascii="STKaiti" w:eastAsia="STKaiti" w:hAnsi="STKaiti" w:cs="Microsoft YaHei" w:hint="eastAsia"/>
        </w:rPr>
        <w:t>，彼此</w:t>
      </w:r>
      <w:r>
        <w:rPr>
          <w:rFonts w:ascii="STKaiti" w:eastAsia="STKaiti" w:hAnsi="STKaiti" w:cs="Microsoft YaHei" w:hint="eastAsia"/>
        </w:rPr>
        <w:t>激发</w:t>
      </w:r>
      <w:r w:rsidR="001E0D5C">
        <w:rPr>
          <w:rFonts w:ascii="STKaiti" w:eastAsia="STKaiti" w:hAnsi="STKaiti" w:cs="Microsoft YaHei" w:hint="eastAsia"/>
        </w:rPr>
        <w:t>把各人的生活信仰宣告和三分钟归主见证应用出来。弟兄姐妹，</w:t>
      </w:r>
      <w:r>
        <w:rPr>
          <w:rFonts w:ascii="STKaiti" w:eastAsia="STKaiti" w:hAnsi="STKaiti" w:cs="Microsoft YaHei" w:hint="eastAsia"/>
        </w:rPr>
        <w:t>不要怕做得不好，当神悦纳你的心，就必悦纳你的工作：</w:t>
      </w:r>
      <w:r w:rsidR="001E0D5C">
        <w:rPr>
          <w:rFonts w:ascii="STKaiti" w:eastAsia="STKaiti" w:hAnsi="STKaiti" w:cs="Microsoft YaHei" w:hint="eastAsia"/>
        </w:rPr>
        <w:t>「</w:t>
      </w:r>
      <w:r w:rsidR="001E0D5C" w:rsidRPr="001E0D5C">
        <w:rPr>
          <w:rFonts w:ascii="STKaiti" w:eastAsia="STKaiti" w:hAnsi="STKaiti" w:cs="Microsoft YaHei" w:hint="eastAsia"/>
        </w:rPr>
        <w:t>再者，你们晓得，现今就是该趁早睡醒的时候，因为我们得救，现今比初信的时候更近了</w:t>
      </w:r>
      <w:r w:rsidR="001E0D5C">
        <w:rPr>
          <w:rFonts w:ascii="STKaiti" w:eastAsia="STKaiti" w:hAnsi="STKaiti" w:cs="Microsoft YaHei" w:hint="eastAsia"/>
        </w:rPr>
        <w:t>。」</w:t>
      </w:r>
    </w:p>
    <w:p w14:paraId="382E9A12" w14:textId="2066F33C" w:rsidR="00C66F5A" w:rsidRPr="007917F6" w:rsidRDefault="00C66F5A" w:rsidP="001E0D5C">
      <w:pPr>
        <w:pStyle w:val="a1"/>
        <w:spacing w:before="120"/>
        <w:jc w:val="both"/>
        <w:rPr>
          <w:rStyle w:val="a0"/>
          <w:rFonts w:ascii="STKaiti" w:eastAsia="STKaiti" w:hAnsi="STKaiti" w:cs="Microsoft YaHei"/>
          <w:sz w:val="20"/>
          <w:szCs w:val="20"/>
          <w:lang w:val="en-US"/>
        </w:rPr>
        <w:sectPr w:rsidR="00C66F5A" w:rsidRPr="007917F6" w:rsidSect="00F700C9">
          <w:headerReference w:type="default" r:id="rId8"/>
          <w:footerReference w:type="default" r:id="rId9"/>
          <w:type w:val="continuous"/>
          <w:pgSz w:w="8391" w:h="11906"/>
          <w:pgMar w:top="510" w:right="454" w:bottom="454" w:left="454" w:header="283" w:footer="283" w:gutter="0"/>
          <w:cols w:num="2" w:space="284"/>
        </w:sectPr>
      </w:pPr>
    </w:p>
    <w:p w14:paraId="56A558A1" w14:textId="6892F085" w:rsidR="001A7822" w:rsidRPr="001E0D5C" w:rsidRDefault="00C95120" w:rsidP="001E0D5C">
      <w:pPr>
        <w:rPr>
          <w:rStyle w:val="a0"/>
          <w:rFonts w:ascii="Telugu MN" w:hAnsi="Telugu MN" w:cs="Telugu MN"/>
          <w:b/>
          <w:bCs/>
          <w:color w:val="000000"/>
          <w:sz w:val="36"/>
          <w:szCs w:val="36"/>
          <w:lang w:val="en-SG"/>
        </w:rPr>
      </w:pPr>
      <w:r>
        <w:rPr>
          <w:rFonts w:ascii="Telugu MN" w:hAnsi="Telugu MN" w:cs="Telugu MN"/>
          <w:b/>
          <w:bCs/>
          <w:sz w:val="44"/>
          <w:szCs w:val="44"/>
          <w:lang w:val="en-SG" w:eastAsia="zh-CN"/>
        </w:rPr>
        <w:lastRenderedPageBreak/>
        <w:t>Signs of Living to Please God</w:t>
      </w:r>
      <w:r w:rsidR="000F52C1" w:rsidRPr="001A7822">
        <w:rPr>
          <w:rFonts w:ascii="Telugu MN" w:hAnsi="Telugu MN" w:cs="Telugu MN"/>
          <w:b/>
          <w:bCs/>
          <w:sz w:val="36"/>
          <w:szCs w:val="36"/>
          <w:lang w:val="en-SG"/>
        </w:rPr>
        <w:t xml:space="preserve"> </w:t>
      </w:r>
    </w:p>
    <w:p w14:paraId="1B102A9F" w14:textId="5AC5F9BE" w:rsidR="003727C4" w:rsidRPr="001A7822" w:rsidRDefault="001E0D5C" w:rsidP="001E0D5C">
      <w:pPr>
        <w:pStyle w:val="a"/>
        <w:spacing w:before="60"/>
        <w:ind w:left="720" w:hanging="720"/>
        <w:jc w:val="right"/>
        <w:rPr>
          <w:rFonts w:ascii="Telugu MN" w:hAnsi="Telugu MN" w:cs="Telugu MN"/>
          <w:b/>
          <w:bCs/>
          <w:spacing w:val="30"/>
          <w:sz w:val="36"/>
          <w:szCs w:val="36"/>
          <w:u w:color="000000"/>
          <w:lang w:val="en-SG"/>
        </w:rPr>
        <w:sectPr w:rsidR="003727C4" w:rsidRPr="001A7822" w:rsidSect="003727C4">
          <w:type w:val="continuous"/>
          <w:pgSz w:w="8391" w:h="11906"/>
          <w:pgMar w:top="510" w:right="454" w:bottom="454" w:left="454" w:header="283" w:footer="283" w:gutter="0"/>
          <w:cols w:space="720"/>
        </w:sectPr>
      </w:pPr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2 July</w:t>
      </w:r>
      <w:r w:rsidR="00F57344" w:rsidRPr="001A7822">
        <w:rPr>
          <w:rStyle w:val="a0"/>
          <w:rFonts w:ascii="Times New Roman" w:hAnsi="Times New Roman" w:hint="eastAsia"/>
          <w:i/>
          <w:iCs/>
          <w:position w:val="14"/>
          <w:sz w:val="14"/>
          <w:szCs w:val="14"/>
          <w:u w:color="000000"/>
          <w:lang w:val="zh-TW"/>
        </w:rPr>
        <w:t xml:space="preserve"> </w:t>
      </w:r>
      <w:r w:rsidR="00590E23" w:rsidRPr="001A7822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2023</w:t>
      </w:r>
      <w:r w:rsidR="003727C4" w:rsidRPr="001A7822">
        <w:rPr>
          <w:rStyle w:val="a0"/>
          <w:rFonts w:ascii="Bookman Old Style" w:hAnsi="Bookman Old Style"/>
          <w:b/>
          <w:bCs/>
          <w:i/>
          <w:iCs/>
          <w:position w:val="14"/>
          <w:sz w:val="14"/>
          <w:szCs w:val="14"/>
          <w:u w:color="000000"/>
          <w:lang w:val="en-US" w:eastAsia="zh-TW"/>
        </w:rPr>
        <w:t xml:space="preserve"> </w:t>
      </w:r>
      <w:r w:rsidR="001A7822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 xml:space="preserve">Written by Rev </w:t>
      </w:r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Zheng</w:t>
      </w:r>
    </w:p>
    <w:p w14:paraId="58F07EB2" w14:textId="6D614CF2" w:rsidR="00590E23" w:rsidRPr="0056215F" w:rsidRDefault="00D566DE" w:rsidP="00C21F93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40" w:line="264" w:lineRule="auto"/>
        <w:ind w:right="-28"/>
        <w:rPr>
          <w:rFonts w:ascii="Cambria" w:eastAsia="SimSun" w:hAnsi="Cambria" w:cs="Beirut"/>
          <w:i/>
          <w:color w:val="001320"/>
          <w:sz w:val="18"/>
          <w:szCs w:val="18"/>
          <w:shd w:val="clear" w:color="auto" w:fill="FDFEFF"/>
        </w:rPr>
      </w:pPr>
      <w:r w:rsidRPr="001A7822">
        <w:rPr>
          <w:rStyle w:val="a0"/>
          <w:rFonts w:ascii="Beirut" w:eastAsia="Cambria" w:hAnsi="Beirut" w:cs="Beirut"/>
          <w:i/>
          <w:iCs/>
          <w:sz w:val="10"/>
          <w:szCs w:val="10"/>
          <w:lang w:val="en-US"/>
        </w:rPr>
        <w:tab/>
      </w:r>
      <w:r w:rsidR="003727C4" w:rsidRPr="001A7822">
        <w:rPr>
          <w:rStyle w:val="a0"/>
          <w:rFonts w:ascii="Beirut" w:eastAsia="Cambria" w:hAnsi="Beirut" w:cs="Beirut" w:hint="cs"/>
          <w:i/>
          <w:iCs/>
          <w:sz w:val="8"/>
          <w:szCs w:val="8"/>
          <w:lang w:val="en-US"/>
        </w:rPr>
        <w:t xml:space="preserve"> </w:t>
      </w:r>
      <w:r w:rsidR="0056215F">
        <w:rPr>
          <w:rFonts w:ascii="Times New Roman" w:hAnsi="Times New Roman" w:cs="Times New Roman"/>
          <w:sz w:val="18"/>
          <w:szCs w:val="18"/>
        </w:rPr>
        <w:t>By Richard Baxter,</w:t>
      </w:r>
      <w:r w:rsidR="007127E1" w:rsidRPr="001A7822">
        <w:rPr>
          <w:rStyle w:val="Emphasis"/>
          <w:sz w:val="13"/>
          <w:szCs w:val="11"/>
        </w:rPr>
        <w:t xml:space="preserve"> </w:t>
      </w:r>
      <w:r w:rsidR="000A6033" w:rsidRPr="001A7822">
        <w:rPr>
          <w:rFonts w:ascii="Beirut" w:eastAsia="SimSun" w:hAnsi="Beirut" w:cs="Beirut" w:hint="cs"/>
          <w:i/>
          <w:color w:val="001320"/>
          <w:sz w:val="18"/>
          <w:szCs w:val="18"/>
          <w:shd w:val="clear" w:color="auto" w:fill="FDFEFF"/>
        </w:rPr>
        <w:t xml:space="preserve"> </w:t>
      </w:r>
    </w:p>
    <w:p w14:paraId="7765AF58" w14:textId="1FDB060A" w:rsidR="00BC0798" w:rsidRPr="001A7822" w:rsidRDefault="00BC0798" w:rsidP="00C21F93">
      <w:pPr>
        <w:pStyle w:val="a1"/>
        <w:pBdr>
          <w:bottom w:val="single" w:sz="4" w:space="1" w:color="auto"/>
        </w:pBdr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160" w:line="324" w:lineRule="auto"/>
        <w:ind w:firstLine="425"/>
        <w:rPr>
          <w:rFonts w:ascii="Cambria" w:hAnsi="Cambria" w:cs="Beirut"/>
          <w:sz w:val="4"/>
          <w:szCs w:val="4"/>
        </w:rPr>
        <w:sectPr w:rsidR="00BC0798" w:rsidRPr="001A7822" w:rsidSect="00BC0798">
          <w:type w:val="continuous"/>
          <w:pgSz w:w="8391" w:h="11906"/>
          <w:pgMar w:top="510" w:right="454" w:bottom="454" w:left="454" w:header="283" w:footer="283" w:gutter="0"/>
          <w:cols w:space="306"/>
        </w:sectPr>
      </w:pPr>
    </w:p>
    <w:p w14:paraId="1E5E6DE6" w14:textId="7111569A" w:rsidR="000A5A15" w:rsidRPr="0056215F" w:rsidRDefault="00111417" w:rsidP="0056215F">
      <w:pPr>
        <w:pStyle w:val="a1"/>
        <w:spacing w:before="120" w:line="336" w:lineRule="auto"/>
        <w:ind w:firstLine="425"/>
        <w:jc w:val="both"/>
        <w:rPr>
          <w:rFonts w:ascii="Cambria" w:eastAsia="STKaiti" w:hAnsi="Cambria" w:cs="Calibri"/>
          <w:sz w:val="20"/>
          <w:szCs w:val="20"/>
        </w:rPr>
      </w:pPr>
      <w:r w:rsidRPr="0056215F">
        <w:rPr>
          <w:rFonts w:ascii="Cambria" w:eastAsia="STKaiti" w:hAnsi="Cambria" w:cs="Beirut"/>
          <w:sz w:val="20"/>
          <w:szCs w:val="20"/>
        </w:rPr>
        <w:t>Make sure you base your life on God's blessing since that is what you need most and what will satisfy you, as you can see from these indicators.</w:t>
      </w:r>
      <w:r w:rsidR="006B0190" w:rsidRPr="0056215F">
        <w:rPr>
          <w:rFonts w:ascii="Cambria" w:eastAsia="STKaiti" w:hAnsi="Cambria" w:cs="Calibri"/>
          <w:sz w:val="20"/>
          <w:szCs w:val="20"/>
        </w:rPr>
        <w:t xml:space="preserve">  </w:t>
      </w:r>
      <w:r w:rsidR="00F022AF" w:rsidRPr="0056215F">
        <w:rPr>
          <w:rFonts w:ascii="Cambria" w:eastAsia="STKaiti" w:hAnsi="Cambria" w:cs="Calibri"/>
          <w:sz w:val="20"/>
          <w:szCs w:val="20"/>
        </w:rPr>
        <w:t xml:space="preserve"> </w:t>
      </w:r>
      <w:r w:rsidR="00AC365E" w:rsidRPr="0056215F">
        <w:rPr>
          <w:rFonts w:ascii="Cambria" w:eastAsia="STKaiti" w:hAnsi="Cambria" w:cs="Calibri"/>
          <w:sz w:val="20"/>
          <w:szCs w:val="20"/>
        </w:rPr>
        <w:t xml:space="preserve"> </w:t>
      </w:r>
    </w:p>
    <w:p w14:paraId="0E6D98B7" w14:textId="201663EB" w:rsidR="00F022AF" w:rsidRPr="0056215F" w:rsidRDefault="00C95120" w:rsidP="0056215F">
      <w:pPr>
        <w:pStyle w:val="a1"/>
        <w:numPr>
          <w:ilvl w:val="0"/>
          <w:numId w:val="6"/>
        </w:numPr>
        <w:spacing w:before="120" w:line="336" w:lineRule="auto"/>
        <w:jc w:val="both"/>
        <w:rPr>
          <w:rFonts w:ascii="Cambria" w:eastAsia="STKaiti" w:hAnsi="Cambria" w:cs="Calibri"/>
          <w:sz w:val="20"/>
          <w:szCs w:val="20"/>
        </w:rPr>
      </w:pPr>
      <w:r w:rsidRPr="0056215F">
        <w:rPr>
          <w:rFonts w:ascii="Cambria" w:eastAsia="STKaiti" w:hAnsi="Cambria" w:cs="Calibri"/>
          <w:sz w:val="20"/>
          <w:szCs w:val="20"/>
        </w:rPr>
        <w:t>You'll learn the Bible diligently to learn what pleases and displeases God.</w:t>
      </w:r>
    </w:p>
    <w:p w14:paraId="333D56FB" w14:textId="6446050B" w:rsidR="00C95120" w:rsidRPr="0056215F" w:rsidRDefault="00C95120" w:rsidP="0056215F">
      <w:pPr>
        <w:pStyle w:val="a1"/>
        <w:numPr>
          <w:ilvl w:val="0"/>
          <w:numId w:val="6"/>
        </w:numPr>
        <w:spacing w:before="120" w:line="336" w:lineRule="auto"/>
        <w:jc w:val="both"/>
        <w:rPr>
          <w:rFonts w:ascii="Cambria" w:eastAsia="STKaiti" w:hAnsi="Cambria" w:cs="Calibri"/>
          <w:sz w:val="20"/>
          <w:szCs w:val="20"/>
        </w:rPr>
      </w:pPr>
      <w:r w:rsidRPr="0056215F">
        <w:rPr>
          <w:rFonts w:ascii="Cambria" w:eastAsia="STKaiti" w:hAnsi="Cambria" w:cs="Calibri"/>
          <w:sz w:val="20"/>
          <w:szCs w:val="20"/>
        </w:rPr>
        <w:t>You will take greater care in carrying out every duty so that it pleases God rather than people.</w:t>
      </w:r>
    </w:p>
    <w:p w14:paraId="3F322530" w14:textId="23D2DDF5" w:rsidR="00C95120" w:rsidRPr="0056215F" w:rsidRDefault="00C95120" w:rsidP="0056215F">
      <w:pPr>
        <w:pStyle w:val="a1"/>
        <w:numPr>
          <w:ilvl w:val="0"/>
          <w:numId w:val="6"/>
        </w:numPr>
        <w:spacing w:before="120" w:line="336" w:lineRule="auto"/>
        <w:jc w:val="both"/>
        <w:rPr>
          <w:rFonts w:ascii="Cambria" w:eastAsia="STKaiti" w:hAnsi="Cambria" w:cs="Calibri"/>
          <w:sz w:val="20"/>
          <w:szCs w:val="20"/>
        </w:rPr>
      </w:pPr>
      <w:r w:rsidRPr="0056215F">
        <w:rPr>
          <w:rFonts w:ascii="Cambria" w:eastAsia="STKaiti" w:hAnsi="Cambria" w:cs="Calibri"/>
          <w:sz w:val="20"/>
          <w:szCs w:val="20"/>
        </w:rPr>
        <w:t xml:space="preserve">You will examine your intentions, thoughts, and the depth and manner of your internal </w:t>
      </w:r>
      <w:r w:rsidR="0056215F" w:rsidRPr="0056215F">
        <w:rPr>
          <w:rFonts w:ascii="Cambria" w:eastAsia="STKaiti" w:hAnsi="Cambria" w:cs="Calibri" w:hint="eastAsia"/>
          <w:sz w:val="20"/>
          <w:szCs w:val="20"/>
        </w:rPr>
        <w:t>behaviour</w:t>
      </w:r>
      <w:r w:rsidRPr="0056215F">
        <w:rPr>
          <w:rFonts w:ascii="Cambria" w:eastAsia="STKaiti" w:hAnsi="Cambria" w:cs="Calibri"/>
          <w:sz w:val="20"/>
          <w:szCs w:val="20"/>
        </w:rPr>
        <w:t>, not</w:t>
      </w:r>
      <w:r w:rsidRPr="0056215F">
        <w:rPr>
          <w:rFonts w:ascii="Cambria" w:eastAsia="STKaiti" w:hAnsi="Cambria" w:cs="Calibri"/>
          <w:sz w:val="20"/>
          <w:szCs w:val="20"/>
        </w:rPr>
        <w:t xml:space="preserve"> just your actions.</w:t>
      </w:r>
    </w:p>
    <w:p w14:paraId="15D92A43" w14:textId="40512A64" w:rsidR="00C95120" w:rsidRPr="0056215F" w:rsidRDefault="00C95120" w:rsidP="0056215F">
      <w:pPr>
        <w:pStyle w:val="a1"/>
        <w:numPr>
          <w:ilvl w:val="0"/>
          <w:numId w:val="6"/>
        </w:numPr>
        <w:spacing w:before="120" w:line="336" w:lineRule="auto"/>
        <w:jc w:val="both"/>
        <w:rPr>
          <w:rFonts w:ascii="Cambria" w:eastAsia="STKaiti" w:hAnsi="Cambria" w:cs="Calibri"/>
          <w:sz w:val="20"/>
          <w:szCs w:val="20"/>
        </w:rPr>
      </w:pPr>
      <w:r w:rsidRPr="0056215F">
        <w:rPr>
          <w:rFonts w:ascii="Cambria" w:eastAsia="STKaiti" w:hAnsi="Cambria" w:cs="Calibri"/>
          <w:sz w:val="20"/>
          <w:szCs w:val="20"/>
        </w:rPr>
        <w:t xml:space="preserve">You'll consider </w:t>
      </w:r>
      <w:r w:rsidR="0056215F" w:rsidRPr="0056215F">
        <w:rPr>
          <w:rFonts w:ascii="Cambria" w:eastAsia="STKaiti" w:hAnsi="Cambria" w:cs="Calibri"/>
          <w:sz w:val="20"/>
          <w:szCs w:val="20"/>
        </w:rPr>
        <w:t>taking</w:t>
      </w:r>
      <w:r w:rsidRPr="0056215F">
        <w:rPr>
          <w:rFonts w:ascii="Cambria" w:eastAsia="STKaiti" w:hAnsi="Cambria" w:cs="Calibri"/>
          <w:sz w:val="20"/>
          <w:szCs w:val="20"/>
        </w:rPr>
        <w:t xml:space="preserve"> on </w:t>
      </w:r>
      <w:r w:rsidRPr="0056215F">
        <w:rPr>
          <w:rFonts w:ascii="Cambria" w:eastAsia="STKaiti" w:hAnsi="Cambria" w:cs="Calibri"/>
          <w:sz w:val="20"/>
          <w:szCs w:val="20"/>
        </w:rPr>
        <w:t>both public and private tasks, as well as things that people see and things that people don't.</w:t>
      </w:r>
    </w:p>
    <w:p w14:paraId="2D8E319D" w14:textId="04D40FEE" w:rsidR="00C95120" w:rsidRPr="0056215F" w:rsidRDefault="00C95120" w:rsidP="0056215F">
      <w:pPr>
        <w:pStyle w:val="a1"/>
        <w:numPr>
          <w:ilvl w:val="0"/>
          <w:numId w:val="6"/>
        </w:numPr>
        <w:spacing w:before="120" w:line="336" w:lineRule="auto"/>
        <w:jc w:val="both"/>
        <w:rPr>
          <w:rFonts w:ascii="Cambria" w:eastAsia="STKaiti" w:hAnsi="Cambria" w:cs="Calibri"/>
          <w:sz w:val="20"/>
          <w:szCs w:val="20"/>
        </w:rPr>
      </w:pPr>
      <w:r w:rsidRPr="0056215F">
        <w:rPr>
          <w:rFonts w:ascii="Cambria" w:eastAsia="STKaiti" w:hAnsi="Cambria" w:cs="Calibri"/>
          <w:sz w:val="20"/>
          <w:szCs w:val="20"/>
        </w:rPr>
        <w:t xml:space="preserve">When your conscience informs you of God's displeasure, it will disturb you; when it informs you of his approval, it will reassure you. You will </w:t>
      </w:r>
      <w:proofErr w:type="spellStart"/>
      <w:r w:rsidR="0056215F" w:rsidRPr="0056215F">
        <w:rPr>
          <w:rFonts w:ascii="Cambria" w:eastAsia="STKaiti" w:hAnsi="Cambria" w:cs="Calibri"/>
          <w:sz w:val="20"/>
          <w:szCs w:val="20"/>
        </w:rPr>
        <w:t>honour</w:t>
      </w:r>
      <w:proofErr w:type="spellEnd"/>
      <w:r w:rsidRPr="0056215F">
        <w:rPr>
          <w:rFonts w:ascii="Cambria" w:eastAsia="STKaiti" w:hAnsi="Cambria" w:cs="Calibri"/>
          <w:sz w:val="20"/>
          <w:szCs w:val="20"/>
        </w:rPr>
        <w:t xml:space="preserve"> your consciences, have much to do with them, and not belittle them.</w:t>
      </w:r>
    </w:p>
    <w:p w14:paraId="7FB6927C" w14:textId="6A0B1BCF" w:rsidR="00C95120" w:rsidRPr="0056215F" w:rsidRDefault="00C95120" w:rsidP="0056215F">
      <w:pPr>
        <w:pStyle w:val="a1"/>
        <w:numPr>
          <w:ilvl w:val="0"/>
          <w:numId w:val="6"/>
        </w:numPr>
        <w:spacing w:before="120" w:line="336" w:lineRule="auto"/>
        <w:jc w:val="both"/>
        <w:rPr>
          <w:rFonts w:ascii="Cambria" w:eastAsia="STKaiti" w:hAnsi="Cambria" w:cs="Calibri"/>
          <w:sz w:val="20"/>
          <w:szCs w:val="20"/>
        </w:rPr>
      </w:pPr>
      <w:r w:rsidRPr="0056215F">
        <w:rPr>
          <w:rFonts w:ascii="Cambria" w:eastAsia="STKaiti" w:hAnsi="Cambria" w:cs="Calibri"/>
          <w:sz w:val="20"/>
          <w:szCs w:val="20"/>
        </w:rPr>
        <w:t xml:space="preserve">Your efforts to please mankind should be benevolent for their benefit and </w:t>
      </w:r>
      <w:r w:rsidRPr="0056215F">
        <w:rPr>
          <w:rFonts w:ascii="Cambria" w:eastAsia="STKaiti" w:hAnsi="Cambria" w:cs="Calibri"/>
          <w:sz w:val="20"/>
          <w:szCs w:val="20"/>
        </w:rPr>
        <w:t>religious in order to please God, rather than being arrogant and ambitious to win their respect or impious to displease God.</w:t>
      </w:r>
    </w:p>
    <w:p w14:paraId="1CCA2D3D" w14:textId="079B1578" w:rsidR="00C95120" w:rsidRPr="0056215F" w:rsidRDefault="0056215F" w:rsidP="0056215F">
      <w:pPr>
        <w:pStyle w:val="a1"/>
        <w:numPr>
          <w:ilvl w:val="0"/>
          <w:numId w:val="6"/>
        </w:numPr>
        <w:spacing w:before="120" w:line="336" w:lineRule="auto"/>
        <w:jc w:val="both"/>
        <w:rPr>
          <w:rFonts w:ascii="Cambria" w:eastAsia="STKaiti" w:hAnsi="Cambria" w:cs="Calibri"/>
          <w:sz w:val="20"/>
          <w:szCs w:val="20"/>
        </w:rPr>
      </w:pPr>
      <w:r w:rsidRPr="0056215F">
        <w:rPr>
          <w:rFonts w:ascii="Cambria" w:eastAsia="STKaiti" w:hAnsi="Cambria" w:cs="Calibri"/>
          <w:sz w:val="20"/>
          <w:szCs w:val="20"/>
        </w:rPr>
        <w:t xml:space="preserve">You will think that, in light of God's judgment, whether or not men are pleased or dissatisfied with you, how they perceive you, or what they refer to you, is a </w:t>
      </w:r>
      <w:r w:rsidRPr="0056215F">
        <w:rPr>
          <w:rFonts w:ascii="Cambria" w:eastAsia="STKaiti" w:hAnsi="Cambria" w:cs="Calibri"/>
          <w:sz w:val="20"/>
          <w:szCs w:val="20"/>
        </w:rPr>
        <w:t>small matter to you</w:t>
      </w:r>
      <w:r w:rsidRPr="0056215F">
        <w:rPr>
          <w:rFonts w:ascii="Cambria" w:eastAsia="STKaiti" w:hAnsi="Cambria" w:cs="Calibri"/>
          <w:sz w:val="20"/>
          <w:szCs w:val="20"/>
        </w:rPr>
        <w:t>. You</w:t>
      </w:r>
      <w:r w:rsidRPr="0056215F">
        <w:rPr>
          <w:rFonts w:ascii="Cambria" w:eastAsia="STKaiti" w:hAnsi="Cambria" w:cs="Calibri"/>
          <w:sz w:val="20"/>
          <w:szCs w:val="20"/>
        </w:rPr>
        <w:t>r well-being</w:t>
      </w:r>
      <w:r w:rsidRPr="0056215F">
        <w:rPr>
          <w:rFonts w:ascii="Cambria" w:eastAsia="STKaiti" w:hAnsi="Cambria" w:cs="Calibri"/>
          <w:sz w:val="20"/>
          <w:szCs w:val="20"/>
        </w:rPr>
        <w:t xml:space="preserve"> do</w:t>
      </w:r>
      <w:r w:rsidRPr="0056215F">
        <w:rPr>
          <w:rFonts w:ascii="Cambria" w:eastAsia="STKaiti" w:hAnsi="Cambria" w:cs="Calibri"/>
          <w:sz w:val="20"/>
          <w:szCs w:val="20"/>
        </w:rPr>
        <w:t>es</w:t>
      </w:r>
      <w:r w:rsidRPr="0056215F">
        <w:rPr>
          <w:rFonts w:ascii="Cambria" w:eastAsia="STKaiti" w:hAnsi="Cambria" w:cs="Calibri"/>
          <w:sz w:val="20"/>
          <w:szCs w:val="20"/>
        </w:rPr>
        <w:t xml:space="preserve"> not depend on them.  If God </w:t>
      </w:r>
      <w:r w:rsidRPr="0056215F">
        <w:rPr>
          <w:rFonts w:ascii="Cambria" w:eastAsia="STKaiti" w:hAnsi="Cambria" w:cs="Calibri"/>
          <w:sz w:val="20"/>
          <w:szCs w:val="20"/>
        </w:rPr>
        <w:t>is</w:t>
      </w:r>
      <w:r w:rsidRPr="0056215F">
        <w:rPr>
          <w:rFonts w:ascii="Cambria" w:eastAsia="STKaiti" w:hAnsi="Cambria" w:cs="Calibri"/>
          <w:sz w:val="20"/>
          <w:szCs w:val="20"/>
        </w:rPr>
        <w:t xml:space="preserve"> just pleased, you </w:t>
      </w:r>
      <w:r w:rsidRPr="0056215F">
        <w:rPr>
          <w:rFonts w:ascii="Cambria" w:eastAsia="STKaiti" w:hAnsi="Cambria" w:cs="Calibri"/>
          <w:sz w:val="20"/>
          <w:szCs w:val="20"/>
        </w:rPr>
        <w:t>can</w:t>
      </w:r>
      <w:r w:rsidRPr="0056215F">
        <w:rPr>
          <w:rFonts w:ascii="Cambria" w:eastAsia="STKaiti" w:hAnsi="Cambria" w:cs="Calibri"/>
          <w:sz w:val="20"/>
          <w:szCs w:val="20"/>
        </w:rPr>
        <w:t xml:space="preserve"> put up with their disapproval, criticism, and reproaches. </w:t>
      </w:r>
      <w:r w:rsidRPr="0056215F">
        <w:rPr>
          <w:rFonts w:ascii="Cambria" w:eastAsia="STKaiti" w:hAnsi="Cambria" w:cs="Calibri"/>
          <w:sz w:val="20"/>
          <w:szCs w:val="20"/>
        </w:rPr>
        <w:t>These will be y</w:t>
      </w:r>
      <w:r w:rsidRPr="0056215F">
        <w:rPr>
          <w:rFonts w:ascii="Cambria" w:eastAsia="STKaiti" w:hAnsi="Cambria" w:cs="Calibri"/>
          <w:sz w:val="20"/>
          <w:szCs w:val="20"/>
        </w:rPr>
        <w:t>our credentials</w:t>
      </w:r>
      <w:r w:rsidRPr="0056215F">
        <w:rPr>
          <w:rFonts w:ascii="Cambria" w:eastAsia="STKaiti" w:hAnsi="Cambria" w:cs="Calibri"/>
          <w:sz w:val="20"/>
          <w:szCs w:val="20"/>
        </w:rPr>
        <w:t>.</w:t>
      </w:r>
    </w:p>
    <w:p w14:paraId="47597612" w14:textId="533EAA15" w:rsidR="001A7822" w:rsidRPr="00A67F78" w:rsidRDefault="001A7822" w:rsidP="006B0190">
      <w:pPr>
        <w:pStyle w:val="a1"/>
        <w:spacing w:before="120" w:line="300" w:lineRule="auto"/>
        <w:ind w:firstLine="425"/>
        <w:jc w:val="both"/>
        <w:rPr>
          <w:rFonts w:ascii="Cambria" w:hAnsi="Cambria" w:cs="Calibri"/>
          <w:sz w:val="18"/>
          <w:szCs w:val="18"/>
        </w:rPr>
      </w:pPr>
    </w:p>
    <w:sectPr w:rsidR="001A7822" w:rsidRPr="00A67F78" w:rsidSect="00913C20">
      <w:type w:val="continuous"/>
      <w:pgSz w:w="8391" w:h="11906"/>
      <w:pgMar w:top="510" w:right="454" w:bottom="454" w:left="454" w:header="283" w:footer="283" w:gutter="0"/>
      <w:cols w:num="2" w:space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13E0" w14:textId="77777777" w:rsidR="0068591B" w:rsidRDefault="0068591B" w:rsidP="00913C20">
      <w:r>
        <w:separator/>
      </w:r>
    </w:p>
  </w:endnote>
  <w:endnote w:type="continuationSeparator" w:id="0">
    <w:p w14:paraId="1A88B01A" w14:textId="77777777" w:rsidR="0068591B" w:rsidRDefault="0068591B" w:rsidP="0091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细倩繁体">
    <w:altName w:val="Microsoft YaHei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lugu MN">
    <w:panose1 w:val="00000500000000000000"/>
    <w:charset w:val="00"/>
    <w:family w:val="auto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9AA5" w14:textId="77777777" w:rsidR="003727C4" w:rsidRDefault="00372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7331" w14:textId="77777777" w:rsidR="0068591B" w:rsidRDefault="0068591B" w:rsidP="00913C20">
      <w:r>
        <w:separator/>
      </w:r>
    </w:p>
  </w:footnote>
  <w:footnote w:type="continuationSeparator" w:id="0">
    <w:p w14:paraId="1C9ED226" w14:textId="77777777" w:rsidR="0068591B" w:rsidRDefault="0068591B" w:rsidP="0091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29D" w14:textId="77777777" w:rsidR="003727C4" w:rsidRDefault="003727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57B"/>
    <w:multiLevelType w:val="hybridMultilevel"/>
    <w:tmpl w:val="FBE055F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2010D7"/>
    <w:multiLevelType w:val="hybridMultilevel"/>
    <w:tmpl w:val="B5CE57F8"/>
    <w:lvl w:ilvl="0" w:tplc="56A8D602">
      <w:start w:val="1"/>
      <w:numFmt w:val="decimal"/>
      <w:lvlText w:val="%1)"/>
      <w:lvlJc w:val="left"/>
      <w:pPr>
        <w:ind w:left="720" w:hanging="360"/>
      </w:pPr>
      <w:rPr>
        <w:rFonts w:ascii="STKaiti" w:eastAsia="STKaiti" w:hAnsi="STKaiti" w:cs="Microsoft YaHei"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6E0"/>
    <w:multiLevelType w:val="hybridMultilevel"/>
    <w:tmpl w:val="FBE055F2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806C6C"/>
    <w:multiLevelType w:val="hybridMultilevel"/>
    <w:tmpl w:val="B60C585C"/>
    <w:lvl w:ilvl="0" w:tplc="A20E609C">
      <w:start w:val="1"/>
      <w:numFmt w:val="japaneseCounting"/>
      <w:lvlText w:val="第%1．"/>
      <w:lvlJc w:val="left"/>
      <w:pPr>
        <w:ind w:left="1246" w:hanging="8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FE3E8E"/>
    <w:multiLevelType w:val="hybridMultilevel"/>
    <w:tmpl w:val="192AAF92"/>
    <w:lvl w:ilvl="0" w:tplc="E3D61A9C">
      <w:start w:val="1"/>
      <w:numFmt w:val="japaneseCounting"/>
      <w:lvlText w:val="第%1，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A15564"/>
    <w:multiLevelType w:val="hybridMultilevel"/>
    <w:tmpl w:val="54944104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442141">
    <w:abstractNumId w:val="0"/>
  </w:num>
  <w:num w:numId="2" w16cid:durableId="1383751706">
    <w:abstractNumId w:val="2"/>
  </w:num>
  <w:num w:numId="3" w16cid:durableId="559679797">
    <w:abstractNumId w:val="4"/>
  </w:num>
  <w:num w:numId="4" w16cid:durableId="1554464883">
    <w:abstractNumId w:val="1"/>
  </w:num>
  <w:num w:numId="5" w16cid:durableId="541136535">
    <w:abstractNumId w:val="3"/>
  </w:num>
  <w:num w:numId="6" w16cid:durableId="2140145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20"/>
    <w:rsid w:val="00002802"/>
    <w:rsid w:val="00031D08"/>
    <w:rsid w:val="00042D35"/>
    <w:rsid w:val="00044F2F"/>
    <w:rsid w:val="000451C9"/>
    <w:rsid w:val="0006230B"/>
    <w:rsid w:val="0007420C"/>
    <w:rsid w:val="0008344D"/>
    <w:rsid w:val="00083BD1"/>
    <w:rsid w:val="00086962"/>
    <w:rsid w:val="00090118"/>
    <w:rsid w:val="000A0B2D"/>
    <w:rsid w:val="000A5A15"/>
    <w:rsid w:val="000A5B84"/>
    <w:rsid w:val="000A6033"/>
    <w:rsid w:val="000B2862"/>
    <w:rsid w:val="000B7B3E"/>
    <w:rsid w:val="000C16D1"/>
    <w:rsid w:val="000E0EF2"/>
    <w:rsid w:val="000F52C1"/>
    <w:rsid w:val="00111417"/>
    <w:rsid w:val="00114E33"/>
    <w:rsid w:val="00116301"/>
    <w:rsid w:val="00127D20"/>
    <w:rsid w:val="00140228"/>
    <w:rsid w:val="00161067"/>
    <w:rsid w:val="001619C6"/>
    <w:rsid w:val="00167598"/>
    <w:rsid w:val="00181ECC"/>
    <w:rsid w:val="00195180"/>
    <w:rsid w:val="001A2AD6"/>
    <w:rsid w:val="001A7822"/>
    <w:rsid w:val="001B57D3"/>
    <w:rsid w:val="001B7B94"/>
    <w:rsid w:val="001C0BEA"/>
    <w:rsid w:val="001E0D5C"/>
    <w:rsid w:val="001E3744"/>
    <w:rsid w:val="001E7D86"/>
    <w:rsid w:val="002061D2"/>
    <w:rsid w:val="0021028B"/>
    <w:rsid w:val="00223D8A"/>
    <w:rsid w:val="0023015B"/>
    <w:rsid w:val="0023491E"/>
    <w:rsid w:val="00253C83"/>
    <w:rsid w:val="00267F08"/>
    <w:rsid w:val="00292401"/>
    <w:rsid w:val="002B6ED6"/>
    <w:rsid w:val="002C2C93"/>
    <w:rsid w:val="002D2EF9"/>
    <w:rsid w:val="002D3F5B"/>
    <w:rsid w:val="002D4F41"/>
    <w:rsid w:val="002D555D"/>
    <w:rsid w:val="002E073F"/>
    <w:rsid w:val="002E163F"/>
    <w:rsid w:val="002E2AEE"/>
    <w:rsid w:val="00303765"/>
    <w:rsid w:val="00306502"/>
    <w:rsid w:val="003253C8"/>
    <w:rsid w:val="00330F95"/>
    <w:rsid w:val="0033462C"/>
    <w:rsid w:val="00341286"/>
    <w:rsid w:val="00345F8E"/>
    <w:rsid w:val="003470C1"/>
    <w:rsid w:val="00350957"/>
    <w:rsid w:val="00354952"/>
    <w:rsid w:val="003574AF"/>
    <w:rsid w:val="0036406E"/>
    <w:rsid w:val="003727C4"/>
    <w:rsid w:val="00393AF2"/>
    <w:rsid w:val="0039669F"/>
    <w:rsid w:val="003A5733"/>
    <w:rsid w:val="003A6841"/>
    <w:rsid w:val="003D04FB"/>
    <w:rsid w:val="003E2D30"/>
    <w:rsid w:val="003F1B64"/>
    <w:rsid w:val="00407D25"/>
    <w:rsid w:val="0041326E"/>
    <w:rsid w:val="00420855"/>
    <w:rsid w:val="00433AEC"/>
    <w:rsid w:val="004423D2"/>
    <w:rsid w:val="00444E59"/>
    <w:rsid w:val="00445BBD"/>
    <w:rsid w:val="00466171"/>
    <w:rsid w:val="00466A1C"/>
    <w:rsid w:val="00474825"/>
    <w:rsid w:val="00474DAF"/>
    <w:rsid w:val="00475885"/>
    <w:rsid w:val="004A1A4C"/>
    <w:rsid w:val="004B30F5"/>
    <w:rsid w:val="004E5769"/>
    <w:rsid w:val="004F2170"/>
    <w:rsid w:val="004F2999"/>
    <w:rsid w:val="00510A80"/>
    <w:rsid w:val="005172F1"/>
    <w:rsid w:val="005309F4"/>
    <w:rsid w:val="0053353B"/>
    <w:rsid w:val="00541FD9"/>
    <w:rsid w:val="005560B7"/>
    <w:rsid w:val="0056215F"/>
    <w:rsid w:val="0057083E"/>
    <w:rsid w:val="005850AC"/>
    <w:rsid w:val="00590E23"/>
    <w:rsid w:val="005A3365"/>
    <w:rsid w:val="005B7894"/>
    <w:rsid w:val="005C2340"/>
    <w:rsid w:val="005C4762"/>
    <w:rsid w:val="005D49E6"/>
    <w:rsid w:val="00602206"/>
    <w:rsid w:val="00614270"/>
    <w:rsid w:val="00622D22"/>
    <w:rsid w:val="00624F53"/>
    <w:rsid w:val="00626A63"/>
    <w:rsid w:val="00631CAF"/>
    <w:rsid w:val="0063302D"/>
    <w:rsid w:val="006351E7"/>
    <w:rsid w:val="00645379"/>
    <w:rsid w:val="00651DC6"/>
    <w:rsid w:val="006668A8"/>
    <w:rsid w:val="00667B12"/>
    <w:rsid w:val="00677B28"/>
    <w:rsid w:val="006829A3"/>
    <w:rsid w:val="0068591B"/>
    <w:rsid w:val="00693D7B"/>
    <w:rsid w:val="006A1359"/>
    <w:rsid w:val="006B0190"/>
    <w:rsid w:val="006B5AF0"/>
    <w:rsid w:val="006C1933"/>
    <w:rsid w:val="006C62B7"/>
    <w:rsid w:val="006C6ED4"/>
    <w:rsid w:val="006D4B43"/>
    <w:rsid w:val="006E4010"/>
    <w:rsid w:val="006F1E8F"/>
    <w:rsid w:val="00710254"/>
    <w:rsid w:val="007127E1"/>
    <w:rsid w:val="007319EA"/>
    <w:rsid w:val="00746E0A"/>
    <w:rsid w:val="00754ACA"/>
    <w:rsid w:val="00761D00"/>
    <w:rsid w:val="00766C81"/>
    <w:rsid w:val="00783650"/>
    <w:rsid w:val="00787BDB"/>
    <w:rsid w:val="007917F6"/>
    <w:rsid w:val="007920CF"/>
    <w:rsid w:val="00794E2B"/>
    <w:rsid w:val="007D35F3"/>
    <w:rsid w:val="007E25B7"/>
    <w:rsid w:val="007E5799"/>
    <w:rsid w:val="007F1D47"/>
    <w:rsid w:val="007F26CF"/>
    <w:rsid w:val="00816388"/>
    <w:rsid w:val="00817993"/>
    <w:rsid w:val="008217E5"/>
    <w:rsid w:val="00834E95"/>
    <w:rsid w:val="008371BF"/>
    <w:rsid w:val="00841334"/>
    <w:rsid w:val="00851C12"/>
    <w:rsid w:val="00876E99"/>
    <w:rsid w:val="00881269"/>
    <w:rsid w:val="00882D9C"/>
    <w:rsid w:val="00894466"/>
    <w:rsid w:val="008A1F2E"/>
    <w:rsid w:val="008A5D3E"/>
    <w:rsid w:val="008D2CCF"/>
    <w:rsid w:val="008D5A58"/>
    <w:rsid w:val="008E7491"/>
    <w:rsid w:val="00901307"/>
    <w:rsid w:val="00913C20"/>
    <w:rsid w:val="00925B5B"/>
    <w:rsid w:val="00961791"/>
    <w:rsid w:val="00981DB5"/>
    <w:rsid w:val="00983C70"/>
    <w:rsid w:val="00997E6C"/>
    <w:rsid w:val="009A1228"/>
    <w:rsid w:val="009A7753"/>
    <w:rsid w:val="009B5FF1"/>
    <w:rsid w:val="009C2F18"/>
    <w:rsid w:val="009C4D0F"/>
    <w:rsid w:val="009F5C62"/>
    <w:rsid w:val="00A003A3"/>
    <w:rsid w:val="00A024DB"/>
    <w:rsid w:val="00A07B66"/>
    <w:rsid w:val="00A22329"/>
    <w:rsid w:val="00A2247F"/>
    <w:rsid w:val="00A2747C"/>
    <w:rsid w:val="00A34EB4"/>
    <w:rsid w:val="00A3719F"/>
    <w:rsid w:val="00A4194A"/>
    <w:rsid w:val="00A437DE"/>
    <w:rsid w:val="00A525F1"/>
    <w:rsid w:val="00A56396"/>
    <w:rsid w:val="00A57A83"/>
    <w:rsid w:val="00A6376A"/>
    <w:rsid w:val="00A64DAC"/>
    <w:rsid w:val="00A67F78"/>
    <w:rsid w:val="00A8426B"/>
    <w:rsid w:val="00AC0B73"/>
    <w:rsid w:val="00AC365E"/>
    <w:rsid w:val="00AC3677"/>
    <w:rsid w:val="00AE6042"/>
    <w:rsid w:val="00B0115E"/>
    <w:rsid w:val="00B04CEF"/>
    <w:rsid w:val="00B06FB0"/>
    <w:rsid w:val="00B1054B"/>
    <w:rsid w:val="00B237C2"/>
    <w:rsid w:val="00B24860"/>
    <w:rsid w:val="00B256E4"/>
    <w:rsid w:val="00B41EB7"/>
    <w:rsid w:val="00B46852"/>
    <w:rsid w:val="00B5115D"/>
    <w:rsid w:val="00B52FD8"/>
    <w:rsid w:val="00B83E8D"/>
    <w:rsid w:val="00BB4176"/>
    <w:rsid w:val="00BC0798"/>
    <w:rsid w:val="00BD338C"/>
    <w:rsid w:val="00BD4404"/>
    <w:rsid w:val="00BE3A20"/>
    <w:rsid w:val="00BF4B97"/>
    <w:rsid w:val="00BF6A20"/>
    <w:rsid w:val="00C0017D"/>
    <w:rsid w:val="00C20A9C"/>
    <w:rsid w:val="00C21F93"/>
    <w:rsid w:val="00C31AC8"/>
    <w:rsid w:val="00C32418"/>
    <w:rsid w:val="00C36F3B"/>
    <w:rsid w:val="00C44835"/>
    <w:rsid w:val="00C63967"/>
    <w:rsid w:val="00C66E2D"/>
    <w:rsid w:val="00C66F5A"/>
    <w:rsid w:val="00C71AB6"/>
    <w:rsid w:val="00C72F37"/>
    <w:rsid w:val="00C95120"/>
    <w:rsid w:val="00C95AD8"/>
    <w:rsid w:val="00CA61E3"/>
    <w:rsid w:val="00CA673C"/>
    <w:rsid w:val="00CC7AEE"/>
    <w:rsid w:val="00D011A1"/>
    <w:rsid w:val="00D03FC9"/>
    <w:rsid w:val="00D21702"/>
    <w:rsid w:val="00D26975"/>
    <w:rsid w:val="00D30D04"/>
    <w:rsid w:val="00D3430C"/>
    <w:rsid w:val="00D55AB4"/>
    <w:rsid w:val="00D566DE"/>
    <w:rsid w:val="00D57044"/>
    <w:rsid w:val="00D749AA"/>
    <w:rsid w:val="00D97BAC"/>
    <w:rsid w:val="00DA25C3"/>
    <w:rsid w:val="00DB30A3"/>
    <w:rsid w:val="00DF1EA3"/>
    <w:rsid w:val="00DF6CFD"/>
    <w:rsid w:val="00E1074B"/>
    <w:rsid w:val="00E3447A"/>
    <w:rsid w:val="00E3768B"/>
    <w:rsid w:val="00E4152F"/>
    <w:rsid w:val="00E47D30"/>
    <w:rsid w:val="00E5655A"/>
    <w:rsid w:val="00E56EEB"/>
    <w:rsid w:val="00E57618"/>
    <w:rsid w:val="00E80CA4"/>
    <w:rsid w:val="00E875A9"/>
    <w:rsid w:val="00E8772B"/>
    <w:rsid w:val="00EA0FF1"/>
    <w:rsid w:val="00EB5DA0"/>
    <w:rsid w:val="00ED1E66"/>
    <w:rsid w:val="00ED2FC0"/>
    <w:rsid w:val="00ED4273"/>
    <w:rsid w:val="00ED5AEE"/>
    <w:rsid w:val="00ED79BA"/>
    <w:rsid w:val="00EE0A28"/>
    <w:rsid w:val="00F022AF"/>
    <w:rsid w:val="00F07419"/>
    <w:rsid w:val="00F23265"/>
    <w:rsid w:val="00F35573"/>
    <w:rsid w:val="00F36340"/>
    <w:rsid w:val="00F400D9"/>
    <w:rsid w:val="00F42884"/>
    <w:rsid w:val="00F57344"/>
    <w:rsid w:val="00F700C9"/>
    <w:rsid w:val="00FA2E37"/>
    <w:rsid w:val="00FB7290"/>
    <w:rsid w:val="00FC3BFC"/>
    <w:rsid w:val="00FC42A9"/>
    <w:rsid w:val="00FC7EE2"/>
    <w:rsid w:val="00FF3D06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8102"/>
  <w15:docId w15:val="{364DE8F8-2ABB-444A-8149-DF291695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3C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C20"/>
    <w:rPr>
      <w:u w:val="single"/>
    </w:rPr>
  </w:style>
  <w:style w:type="paragraph" w:customStyle="1" w:styleId="a">
    <w:name w:val="正文"/>
    <w:rsid w:val="00913C20"/>
    <w:rPr>
      <w:rFonts w:ascii="Helvetica Neue" w:hAnsi="Helvetica Neue" w:cs="Arial Unicode MS"/>
      <w:color w:val="000000"/>
      <w:sz w:val="22"/>
      <w:szCs w:val="22"/>
      <w:lang w:val="zh-CN"/>
    </w:rPr>
  </w:style>
  <w:style w:type="character" w:customStyle="1" w:styleId="a0">
    <w:name w:val="无"/>
    <w:rsid w:val="00913C20"/>
    <w:rPr>
      <w:lang w:val="zh-CN" w:eastAsia="zh-CN"/>
    </w:rPr>
  </w:style>
  <w:style w:type="paragraph" w:customStyle="1" w:styleId="a1">
    <w:name w:val="默认"/>
    <w:rsid w:val="00913C2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85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590E23"/>
    <w:rPr>
      <w:rFonts w:ascii="Beirut" w:eastAsia="KaiTi" w:hAnsi="Beirut" w:cs="Beirut"/>
      <w:sz w:val="16"/>
      <w:szCs w:val="15"/>
      <w:u w:color="000000"/>
      <w:lang w:val="en-SG"/>
    </w:rPr>
  </w:style>
  <w:style w:type="character" w:customStyle="1" w:styleId="text">
    <w:name w:val="text"/>
    <w:basedOn w:val="DefaultParagraphFont"/>
    <w:rsid w:val="00FC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</dc:creator>
  <cp:lastModifiedBy>Zhao Yao</cp:lastModifiedBy>
  <cp:revision>3</cp:revision>
  <cp:lastPrinted>2023-07-01T09:31:00Z</cp:lastPrinted>
  <dcterms:created xsi:type="dcterms:W3CDTF">2023-08-18T09:23:00Z</dcterms:created>
  <dcterms:modified xsi:type="dcterms:W3CDTF">2023-08-18T09:38:00Z</dcterms:modified>
</cp:coreProperties>
</file>