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AB41" w14:textId="1A1502D8" w:rsidR="002E073F" w:rsidRPr="00A2747C" w:rsidRDefault="00CC7AEE" w:rsidP="00CC7AEE">
      <w:pPr>
        <w:pStyle w:val="a"/>
        <w:spacing w:after="80" w:line="204" w:lineRule="auto"/>
        <w:ind w:right="170"/>
        <w:rPr>
          <w:rStyle w:val="a0"/>
          <w:rFonts w:ascii="STXinwei" w:eastAsia="STXinwei" w:hAnsi="Bell MT"/>
          <w:i/>
          <w:position w:val="6"/>
          <w:sz w:val="48"/>
          <w:szCs w:val="48"/>
          <w:u w:color="000000"/>
          <w:lang w:val="en-US"/>
        </w:rPr>
      </w:pPr>
      <w:r w:rsidRPr="00FF5485">
        <w:rPr>
          <w:rStyle w:val="a0"/>
          <w:rFonts w:ascii="方正细倩繁体" w:eastAsia="方正细倩繁体"/>
          <w:noProof/>
          <w:w w:val="200"/>
          <w:position w:val="6"/>
          <w:sz w:val="20"/>
          <w:szCs w:val="24"/>
          <w:u w:color="000000"/>
          <w:lang w:val="en-SG"/>
        </w:rPr>
        <w:drawing>
          <wp:anchor distT="0" distB="0" distL="114300" distR="114300" simplePos="0" relativeHeight="251663360" behindDoc="0" locked="0" layoutInCell="1" allowOverlap="1" wp14:anchorId="61E989C9" wp14:editId="6DA3EE0F">
            <wp:simplePos x="0" y="0"/>
            <wp:positionH relativeFrom="column">
              <wp:posOffset>-26035</wp:posOffset>
            </wp:positionH>
            <wp:positionV relativeFrom="paragraph">
              <wp:posOffset>0</wp:posOffset>
            </wp:positionV>
            <wp:extent cx="674370" cy="692150"/>
            <wp:effectExtent l="0" t="0" r="0" b="6350"/>
            <wp:wrapSquare wrapText="bothSides"/>
            <wp:docPr id="3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19F">
        <w:rPr>
          <w:rStyle w:val="a0"/>
          <w:rFonts w:ascii="方正流行体简体" w:eastAsia="方正流行体简体"/>
          <w:position w:val="6"/>
          <w:sz w:val="72"/>
          <w:szCs w:val="48"/>
          <w:u w:color="000000"/>
          <w:lang w:val="en-US"/>
        </w:rPr>
        <w:t xml:space="preserve"> </w:t>
      </w:r>
      <w:r w:rsidR="00EB5DA0">
        <w:rPr>
          <w:rFonts w:ascii="STXinwei" w:eastAsia="STXinwei" w:cs="Heiti TC" w:hint="eastAsia"/>
          <w:color w:val="000000" w:themeColor="text1"/>
          <w:spacing w:val="6"/>
          <w:kern w:val="1"/>
          <w:sz w:val="64"/>
          <w:szCs w:val="64"/>
          <w:lang w:val="en-GB"/>
        </w:rPr>
        <w:t>活在基督的丰盛里</w:t>
      </w:r>
    </w:p>
    <w:p w14:paraId="14C5CFB5" w14:textId="4F3D84B4" w:rsidR="002E073F" w:rsidRPr="003A5733" w:rsidRDefault="00FF5485" w:rsidP="00541FD9">
      <w:pPr>
        <w:pStyle w:val="a"/>
        <w:spacing w:after="200" w:line="216" w:lineRule="auto"/>
        <w:ind w:right="-30"/>
        <w:jc w:val="right"/>
        <w:rPr>
          <w:rStyle w:val="a0"/>
          <w:rFonts w:eastAsia="SimSun"/>
          <w:position w:val="6"/>
          <w:sz w:val="18"/>
          <w:szCs w:val="18"/>
          <w:u w:color="000000"/>
          <w:lang w:val="en-US"/>
        </w:rPr>
      </w:pPr>
      <w:r w:rsidRPr="003A5733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>20</w:t>
      </w:r>
      <w:r w:rsidR="00A3719F" w:rsidRPr="003A5733">
        <w:rPr>
          <w:rStyle w:val="a0"/>
          <w:rFonts w:eastAsia="SimSun"/>
          <w:position w:val="6"/>
          <w:sz w:val="18"/>
          <w:szCs w:val="18"/>
          <w:u w:color="000000"/>
          <w:lang w:val="en-US"/>
        </w:rPr>
        <w:t>23</w:t>
      </w:r>
      <w:r w:rsidRPr="003A5733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>年</w:t>
      </w:r>
      <w:r w:rsidR="00EB5DA0" w:rsidRPr="003A5733">
        <w:rPr>
          <w:rStyle w:val="a0"/>
          <w:rFonts w:eastAsia="SimSun"/>
          <w:position w:val="6"/>
          <w:sz w:val="18"/>
          <w:szCs w:val="18"/>
          <w:u w:color="000000"/>
          <w:lang w:val="en-US"/>
        </w:rPr>
        <w:t>4</w:t>
      </w:r>
      <w:r w:rsidRPr="003A5733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>月</w:t>
      </w:r>
      <w:r w:rsidRPr="003A5733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>1</w:t>
      </w:r>
      <w:r w:rsidR="00EB5DA0" w:rsidRPr="003A5733">
        <w:rPr>
          <w:rStyle w:val="a0"/>
          <w:rFonts w:eastAsia="SimSun"/>
          <w:position w:val="6"/>
          <w:sz w:val="18"/>
          <w:szCs w:val="18"/>
          <w:u w:color="000000"/>
          <w:lang w:val="en-US"/>
        </w:rPr>
        <w:t>6</w:t>
      </w:r>
      <w:r w:rsidRPr="003A5733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>日</w:t>
      </w:r>
      <w:r w:rsidR="00541FD9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 xml:space="preserve"> </w:t>
      </w:r>
      <w:r w:rsidR="00EB5DA0" w:rsidRPr="003A5733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>吕立仁长老分享；</w:t>
      </w:r>
      <w:r w:rsidR="003A5733" w:rsidRPr="003A5733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>武泽原</w:t>
      </w:r>
      <w:r w:rsidR="00EB5DA0" w:rsidRPr="003A5733">
        <w:rPr>
          <w:rStyle w:val="a0"/>
          <w:rFonts w:eastAsia="SimSun" w:hint="eastAsia"/>
          <w:position w:val="6"/>
          <w:sz w:val="18"/>
          <w:szCs w:val="18"/>
          <w:u w:color="000000"/>
          <w:lang w:val="en-US"/>
        </w:rPr>
        <w:t>中译</w:t>
      </w:r>
    </w:p>
    <w:p w14:paraId="03BE063C" w14:textId="77777777" w:rsidR="00913C20" w:rsidRPr="003A5733" w:rsidRDefault="00913C20" w:rsidP="006D4B43">
      <w:pPr>
        <w:pStyle w:val="a"/>
        <w:ind w:right="310" w:firstLine="425"/>
        <w:jc w:val="right"/>
        <w:rPr>
          <w:sz w:val="18"/>
        </w:rPr>
        <w:sectPr w:rsidR="00913C20" w:rsidRPr="003A5733">
          <w:headerReference w:type="default" r:id="rId7"/>
          <w:footerReference w:type="default" r:id="rId8"/>
          <w:type w:val="continuous"/>
          <w:pgSz w:w="8391" w:h="11906"/>
          <w:pgMar w:top="510" w:right="454" w:bottom="454" w:left="454" w:header="283" w:footer="283" w:gutter="0"/>
          <w:cols w:space="720"/>
        </w:sectPr>
      </w:pPr>
    </w:p>
    <w:p w14:paraId="1F5FB3D4" w14:textId="1B853CCA" w:rsidR="00A3719F" w:rsidRPr="00541FD9" w:rsidRDefault="00A3719F" w:rsidP="00541FD9">
      <w:pPr>
        <w:pStyle w:val="a"/>
        <w:spacing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SG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zh-TW"/>
        </w:rPr>
        <w:t>「</w:t>
      </w:r>
      <w:r w:rsidR="00345F8E" w:rsidRPr="00541FD9">
        <w:rPr>
          <w:rFonts w:ascii="KaiTi" w:eastAsia="KaiTi" w:hAnsi="KaiTi"/>
          <w:sz w:val="21"/>
          <w:szCs w:val="21"/>
          <w:u w:color="000000"/>
          <w:lang w:val="zh-TW"/>
        </w:rPr>
        <w:t>盗贼来，无非要偷窃、杀害、毁坏；我来了，是要叫羊得生命，并且得的更丰盛</w:t>
      </w:r>
      <w:r w:rsidRPr="00541FD9">
        <w:rPr>
          <w:rFonts w:ascii="KaiTi" w:eastAsia="KaiTi" w:hAnsi="KaiTi" w:hint="eastAsia"/>
          <w:sz w:val="21"/>
          <w:szCs w:val="21"/>
          <w:u w:color="000000"/>
          <w:lang w:val="zh-TW"/>
        </w:rPr>
        <w:t>。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SG"/>
        </w:rPr>
        <w:t>」</w:t>
      </w:r>
      <w:r w:rsidR="00345F8E" w:rsidRPr="00541FD9">
        <w:rPr>
          <w:rStyle w:val="Emphasis"/>
          <w:rFonts w:hint="eastAsia"/>
          <w:sz w:val="21"/>
          <w:szCs w:val="21"/>
        </w:rPr>
        <w:t>约翰</w:t>
      </w:r>
      <w:r w:rsidR="00A003A3" w:rsidRPr="00541FD9">
        <w:rPr>
          <w:rStyle w:val="Emphasis"/>
          <w:rFonts w:hint="eastAsia"/>
          <w:sz w:val="21"/>
          <w:szCs w:val="21"/>
        </w:rPr>
        <w:t>福音</w:t>
      </w:r>
      <w:r w:rsidR="00345F8E" w:rsidRPr="00541FD9">
        <w:rPr>
          <w:rStyle w:val="Emphasis"/>
          <w:rFonts w:hint="eastAsia"/>
          <w:sz w:val="21"/>
          <w:szCs w:val="21"/>
        </w:rPr>
        <w:t>10</w:t>
      </w:r>
      <w:r w:rsidR="00345F8E" w:rsidRPr="00541FD9">
        <w:rPr>
          <w:rStyle w:val="Emphasis"/>
          <w:rFonts w:hint="eastAsia"/>
          <w:sz w:val="21"/>
          <w:szCs w:val="21"/>
        </w:rPr>
        <w:t>：</w:t>
      </w:r>
      <w:r w:rsidR="00345F8E" w:rsidRPr="00541FD9">
        <w:rPr>
          <w:rStyle w:val="Emphasis"/>
          <w:rFonts w:hint="eastAsia"/>
          <w:sz w:val="21"/>
          <w:szCs w:val="21"/>
        </w:rPr>
        <w:t>10</w:t>
      </w:r>
    </w:p>
    <w:p w14:paraId="5D00A894" w14:textId="23114AE0" w:rsidR="00345F8E" w:rsidRPr="00541FD9" w:rsidRDefault="00A003A3" w:rsidP="00A003A3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基督应许我们，</w:t>
      </w:r>
      <w:r w:rsidR="00C44835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凡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在祂里面的人</w:t>
      </w:r>
      <w:r w:rsidR="00D57044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必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得享丰盛的生命。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这话当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如何理解呢？上帝的祝福远超越物质的享受，因为除了人的灵魂，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一切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地上的事物都将过去；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而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神</w:t>
      </w:r>
      <w:r w:rsidR="00C44835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的心意却是使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人类享受</w:t>
      </w:r>
      <w:r w:rsidR="00C44835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那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永恒的</w:t>
      </w:r>
      <w:r w:rsidR="00C44835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福分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。</w:t>
      </w:r>
    </w:p>
    <w:p w14:paraId="3649053C" w14:textId="56A9CD51" w:rsidR="00A003A3" w:rsidRPr="00541FD9" w:rsidRDefault="00C44835" w:rsidP="00A003A3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耶稣一再提醒我们，当常想天上的事而不是地上的事。</w:t>
      </w:r>
      <w:r w:rsidR="00A024DB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籍着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《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启示录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》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给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七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个教会的书信，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耶稣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也严严的告诫我们当为罪悔改，过讨神喜悦的生活，以逃避在永恒里可怕的结局。</w:t>
      </w:r>
    </w:p>
    <w:p w14:paraId="3A5C8AEF" w14:textId="416BF8C7" w:rsidR="00C44835" w:rsidRPr="00541FD9" w:rsidRDefault="00C44835" w:rsidP="00C44835">
      <w:pPr>
        <w:pStyle w:val="a"/>
        <w:spacing w:before="180" w:after="60" w:line="264" w:lineRule="auto"/>
        <w:ind w:firstLine="425"/>
        <w:jc w:val="both"/>
        <w:rPr>
          <w:rStyle w:val="Emphasis"/>
          <w:sz w:val="21"/>
          <w:szCs w:val="21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活在基督的丰盛里就是遵照上帝的心意过每天的生活。</w:t>
      </w:r>
      <w:r w:rsidR="00FC7EE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主把这抽象的要求变得简单而具体，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祂</w:t>
      </w:r>
      <w:r w:rsidR="00FC7EE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说：“</w:t>
      </w:r>
      <w:r w:rsidR="00FC7EE2" w:rsidRPr="00541FD9">
        <w:rPr>
          <w:rFonts w:ascii="KaiTi" w:eastAsia="KaiTi" w:hAnsi="KaiTi"/>
          <w:sz w:val="21"/>
          <w:szCs w:val="21"/>
          <w:u w:color="000000"/>
          <w:lang w:val="en-US"/>
        </w:rPr>
        <w:t>圣灵所结的果子，就是仁爱、喜乐、和平、忍耐、恩慈、良善、信实、</w:t>
      </w:r>
      <w:r w:rsidR="00FC7EE2" w:rsidRPr="00541FD9">
        <w:rPr>
          <w:rFonts w:ascii="Calibri" w:eastAsia="KaiTi" w:hAnsi="Calibri" w:cs="Calibri"/>
          <w:sz w:val="21"/>
          <w:szCs w:val="21"/>
          <w:u w:color="000000"/>
          <w:lang w:val="en-US"/>
        </w:rPr>
        <w:t> </w:t>
      </w:r>
      <w:r w:rsidR="00FC7EE2" w:rsidRPr="00541FD9">
        <w:rPr>
          <w:rFonts w:ascii="KaiTi" w:eastAsia="KaiTi" w:hAnsi="KaiTi"/>
          <w:sz w:val="21"/>
          <w:szCs w:val="21"/>
          <w:u w:color="000000"/>
          <w:lang w:val="en-US"/>
        </w:rPr>
        <w:t>温柔、节制</w:t>
      </w:r>
      <w:r w:rsidR="00FC7EE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”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。</w:t>
      </w:r>
      <w:r w:rsidR="00FC7EE2" w:rsidRPr="00541FD9">
        <w:rPr>
          <w:rStyle w:val="Emphasis"/>
          <w:rFonts w:hint="eastAsia"/>
          <w:sz w:val="21"/>
          <w:szCs w:val="21"/>
        </w:rPr>
        <w:t>加拉太书</w:t>
      </w:r>
      <w:r w:rsidR="00FC7EE2" w:rsidRPr="00541FD9">
        <w:rPr>
          <w:rStyle w:val="Emphasis"/>
          <w:rFonts w:hint="eastAsia"/>
          <w:sz w:val="21"/>
          <w:szCs w:val="21"/>
        </w:rPr>
        <w:t xml:space="preserve"> 5:22</w:t>
      </w:r>
    </w:p>
    <w:p w14:paraId="27AD2D88" w14:textId="3AE8533E" w:rsidR="00A003A3" w:rsidRPr="00541FD9" w:rsidRDefault="00FC7EE2" w:rsidP="00FC7EE2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我们无法测量自己有多少</w:t>
      </w:r>
      <w:r w:rsidRPr="00541FD9">
        <w:rPr>
          <w:rFonts w:ascii="KaiTi" w:eastAsia="KaiTi" w:hAnsi="KaiTi"/>
          <w:sz w:val="21"/>
          <w:szCs w:val="21"/>
          <w:u w:color="000000"/>
          <w:lang w:val="en-US"/>
        </w:rPr>
        <w:t>仁爱、喜乐、和平</w:t>
      </w:r>
      <w:r w:rsidR="00541FD9" w:rsidRPr="00541FD9">
        <w:rPr>
          <w:rFonts w:ascii="KaiTi" w:eastAsia="KaiTi" w:hAnsi="KaiTi"/>
          <w:sz w:val="21"/>
          <w:szCs w:val="21"/>
          <w:u w:color="000000"/>
          <w:lang w:val="en-US"/>
        </w:rPr>
        <w:t xml:space="preserve">… 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那么，</w:t>
      </w:r>
      <w:r w:rsidR="000C16D1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何以得知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是否达到上帝的期望呢？感谢神，上帝</w:t>
      </w:r>
      <w:r w:rsidR="000C16D1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看重的不是我们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产出</w:t>
      </w:r>
      <w:r w:rsidR="00541FD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多少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，而</w:t>
      </w:r>
      <w:r w:rsidR="000C16D1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是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我们付出了多少。主用</w:t>
      </w:r>
      <w:r w:rsidR="003D04FB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按才受托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的比喻</w:t>
      </w:r>
      <w:r w:rsidR="003D04FB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告诉我们，凡努力而行的人都蒙祂喜悦。</w:t>
      </w:r>
    </w:p>
    <w:p w14:paraId="5C8E2E3E" w14:textId="31D5BB59" w:rsidR="00F36340" w:rsidRPr="00541FD9" w:rsidRDefault="003D04FB" w:rsidP="00541FD9">
      <w:pPr>
        <w:pStyle w:val="a"/>
        <w:spacing w:before="12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活在基督的丰盛里或许</w:t>
      </w:r>
      <w:r w:rsidR="000C16D1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不易被人察觉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；但没有活在基督的丰盛里，却显而易见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：</w:t>
      </w:r>
    </w:p>
    <w:p w14:paraId="0902C01E" w14:textId="5C87A03E" w:rsidR="003D04FB" w:rsidRPr="00541FD9" w:rsidRDefault="003D04FB" w:rsidP="00FC7EE2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第一，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对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已有的感到不满足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如家庭、工作、健康等等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。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亚当和夏娃是一个例子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他们本生活在完美的园子里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享受着上帝的一切创造及上帝本身，但他们却想要更多——想要变得</w:t>
      </w:r>
      <w:r w:rsidR="00541FD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和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神</w:t>
      </w:r>
      <w:r w:rsidR="00541FD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一样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因此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失去</w:t>
      </w:r>
      <w:r w:rsidR="000C16D1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了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全部。一旦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我们觊觎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上帝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所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没有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赐予的</w:t>
      </w:r>
      <w:r w:rsidR="00086962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东西，便</w:t>
      </w:r>
      <w:r w:rsidR="00541FD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可能连已有的丰盛也失去了。</w:t>
      </w:r>
    </w:p>
    <w:p w14:paraId="157557ED" w14:textId="58AC44C3" w:rsidR="00345F8E" w:rsidRPr="00541FD9" w:rsidRDefault="00086962" w:rsidP="00167598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第二，持续</w:t>
      </w:r>
      <w:r w:rsidR="000C16D1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的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焦虑</w:t>
      </w:r>
      <w:r w:rsidR="00F36340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。焦虑</w:t>
      </w:r>
      <w:r w:rsidR="000C16D1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的产生是因为未能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完全信靠上帝</w:t>
      </w:r>
      <w:r w:rsidR="000C16D1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是我们的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完备供应</w:t>
      </w:r>
      <w:r w:rsidR="00167598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。比如</w:t>
      </w:r>
      <w:r w:rsidR="000C16D1" w:rsidRPr="00541FD9">
        <w:rPr>
          <w:rFonts w:ascii="KaiTi" w:eastAsia="KaiTi" w:hAnsi="KaiTi"/>
          <w:sz w:val="21"/>
          <w:szCs w:val="21"/>
          <w:u w:color="000000"/>
          <w:lang w:val="en-US"/>
        </w:rPr>
        <w:t>,</w:t>
      </w:r>
      <w:r w:rsidR="00167598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在新冠疫情期间的过分焦虑就是没有活在基督的丰盛里的一个例子。因为若非主许可，</w:t>
      </w:r>
      <w:r w:rsidR="006A135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我们</w:t>
      </w:r>
      <w:r w:rsidR="00167598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连一根头发也不会掉落。</w:t>
      </w:r>
    </w:p>
    <w:p w14:paraId="2D8C15F4" w14:textId="1AA0457F" w:rsidR="00167598" w:rsidRPr="00541FD9" w:rsidRDefault="00167598" w:rsidP="00167598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第三，没有属灵的胃口。很多基督徒觉得礼拜天去礼拜就足够了。事实上，</w:t>
      </w:r>
      <w:r w:rsidR="006A135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不能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尽心敬畏上帝</w:t>
      </w:r>
      <w:r w:rsidR="006A135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之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人的灵魂是抱恙的。</w:t>
      </w:r>
    </w:p>
    <w:p w14:paraId="0B218A00" w14:textId="64869C03" w:rsidR="003A5733" w:rsidRPr="00541FD9" w:rsidRDefault="00167598" w:rsidP="003A5733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第四，信靠钱财权力</w:t>
      </w:r>
      <w:r w:rsidR="00541FD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过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于信靠上帝。</w:t>
      </w:r>
      <w:r w:rsidR="003A5733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比如，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生活节奏过快，以至于无法</w:t>
      </w:r>
      <w:r w:rsidR="003A5733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放缓脚步来反思和寻求上帝的带领、供应及保护。亚伯拉罕的侄子罗得</w:t>
      </w:r>
      <w:r w:rsidR="004F299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便</w:t>
      </w:r>
      <w:r w:rsidR="003A5733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是一个很好的警示。</w:t>
      </w:r>
    </w:p>
    <w:p w14:paraId="08CA2CD4" w14:textId="573989B7" w:rsidR="00A22329" w:rsidRPr="00541FD9" w:rsidRDefault="003A5733" w:rsidP="00A22329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1"/>
          <w:szCs w:val="21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要活在基督的丰盛里</w:t>
      </w:r>
      <w:r w:rsidR="006A135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，就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要与上帝亲密同行</w:t>
      </w:r>
      <w:r w:rsidR="006A135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默想祂的话，</w:t>
      </w:r>
      <w:r w:rsidR="006A135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向祂倾心吐意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，遵行祂</w:t>
      </w:r>
      <w:r w:rsidR="006A135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的旨意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。最后也是最重要的一</w:t>
      </w:r>
      <w:r w:rsidR="006A135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点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，当殷勤</w:t>
      </w:r>
      <w:r w:rsidR="004F2999"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地</w:t>
      </w: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服侍主和主的民。</w:t>
      </w:r>
    </w:p>
    <w:p w14:paraId="6D05BCDA" w14:textId="090B1250" w:rsidR="003A5733" w:rsidRPr="003A5733" w:rsidRDefault="003A5733" w:rsidP="00A22329">
      <w:pPr>
        <w:pStyle w:val="a"/>
        <w:spacing w:before="180" w:after="60" w:line="264" w:lineRule="auto"/>
        <w:ind w:firstLine="425"/>
        <w:jc w:val="both"/>
        <w:rPr>
          <w:rFonts w:ascii="KaiTi" w:eastAsia="KaiTi" w:hAnsi="KaiTi"/>
          <w:sz w:val="20"/>
          <w:szCs w:val="20"/>
          <w:u w:color="000000"/>
          <w:lang w:val="en-US"/>
        </w:rPr>
      </w:pPr>
      <w:r w:rsidRPr="00541FD9">
        <w:rPr>
          <w:rFonts w:ascii="KaiTi" w:eastAsia="KaiTi" w:hAnsi="KaiTi" w:hint="eastAsia"/>
          <w:sz w:val="21"/>
          <w:szCs w:val="21"/>
          <w:u w:color="000000"/>
          <w:lang w:val="en-US"/>
        </w:rPr>
        <w:t>愿我们都活在基督的丰盛里！</w:t>
      </w:r>
    </w:p>
    <w:p w14:paraId="382E9A12" w14:textId="77777777" w:rsidR="00F700C9" w:rsidRDefault="00F700C9" w:rsidP="00F57344">
      <w:pPr>
        <w:pStyle w:val="a"/>
        <w:jc w:val="both"/>
        <w:rPr>
          <w:rStyle w:val="a0"/>
          <w:rFonts w:ascii="Bookman Old Style" w:hAnsi="Bookman Old Style"/>
          <w:b/>
          <w:bCs/>
          <w:i/>
          <w:iCs/>
          <w:position w:val="26"/>
          <w:sz w:val="30"/>
          <w:szCs w:val="30"/>
          <w:u w:color="000000"/>
          <w:lang w:val="en-US"/>
        </w:rPr>
        <w:sectPr w:rsidR="00F700C9" w:rsidSect="00F700C9">
          <w:headerReference w:type="default" r:id="rId9"/>
          <w:footerReference w:type="default" r:id="rId10"/>
          <w:type w:val="continuous"/>
          <w:pgSz w:w="8391" w:h="11906"/>
          <w:pgMar w:top="510" w:right="454" w:bottom="454" w:left="454" w:header="283" w:footer="283" w:gutter="0"/>
          <w:cols w:num="2" w:space="284"/>
        </w:sectPr>
      </w:pPr>
    </w:p>
    <w:p w14:paraId="6963677B" w14:textId="5892A6CD" w:rsidR="00F57344" w:rsidRPr="007127E1" w:rsidRDefault="00590E23" w:rsidP="00F57344">
      <w:pPr>
        <w:pStyle w:val="a"/>
        <w:jc w:val="both"/>
        <w:rPr>
          <w:rStyle w:val="a0"/>
          <w:rFonts w:ascii="Lantinghei SC Extralight" w:hAnsi="Lantinghei SC Extralight"/>
          <w:spacing w:val="30"/>
          <w:sz w:val="36"/>
          <w:szCs w:val="36"/>
          <w:u w:color="000000"/>
          <w:lang w:val="en-SG"/>
        </w:rPr>
      </w:pPr>
      <w:r w:rsidRPr="00F57344">
        <w:rPr>
          <w:rStyle w:val="a0"/>
          <w:rFonts w:ascii="Bookman Old Style" w:hAnsi="Bookman Old Style"/>
          <w:b/>
          <w:bCs/>
          <w:i/>
          <w:iCs/>
          <w:noProof/>
          <w:position w:val="26"/>
          <w:sz w:val="30"/>
          <w:szCs w:val="30"/>
          <w:u w:color="000000"/>
          <w:lang w:val="en-SG"/>
        </w:rPr>
        <w:lastRenderedPageBreak/>
        <w:drawing>
          <wp:anchor distT="0" distB="0" distL="114300" distR="114300" simplePos="0" relativeHeight="251665408" behindDoc="0" locked="0" layoutInCell="1" allowOverlap="1" wp14:anchorId="5DC1FF95" wp14:editId="7F0B8BFF">
            <wp:simplePos x="0" y="0"/>
            <wp:positionH relativeFrom="column">
              <wp:posOffset>-15240</wp:posOffset>
            </wp:positionH>
            <wp:positionV relativeFrom="paragraph">
              <wp:posOffset>635</wp:posOffset>
            </wp:positionV>
            <wp:extent cx="641350" cy="590550"/>
            <wp:effectExtent l="0" t="0" r="6350" b="6350"/>
            <wp:wrapSquare wrapText="bothSides"/>
            <wp:docPr id="2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E1">
        <w:rPr>
          <w:rStyle w:val="a0"/>
          <w:rFonts w:ascii="Bookman Old Style" w:hAnsi="Bookman Old Style"/>
          <w:b/>
          <w:bCs/>
          <w:i/>
          <w:iCs/>
          <w:noProof/>
          <w:position w:val="26"/>
          <w:sz w:val="30"/>
          <w:szCs w:val="30"/>
          <w:u w:color="000000"/>
          <w:lang w:val="en-SG"/>
        </w:rPr>
        <w:t>Living in the Fullness of Christ</w:t>
      </w:r>
    </w:p>
    <w:p w14:paraId="1B102A9F" w14:textId="0CD7D61B" w:rsidR="003727C4" w:rsidRPr="00D566DE" w:rsidRDefault="007127E1" w:rsidP="00D566DE">
      <w:pPr>
        <w:pStyle w:val="a"/>
        <w:spacing w:after="180"/>
        <w:ind w:right="-28"/>
        <w:jc w:val="right"/>
        <w:rPr>
          <w:rFonts w:ascii="Bookman Old Style" w:eastAsia="Bookman Old Style" w:hAnsi="Bookman Old Style" w:cs="Bookman Old Style"/>
          <w:b/>
          <w:bCs/>
          <w:i/>
          <w:iCs/>
          <w:position w:val="14"/>
          <w:sz w:val="14"/>
          <w:szCs w:val="14"/>
          <w:u w:color="000000"/>
          <w:lang w:val="en-US" w:eastAsia="zh-TW"/>
        </w:rPr>
        <w:sectPr w:rsidR="003727C4" w:rsidRPr="00D566DE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16</w:t>
      </w:r>
      <w:r w:rsidR="00590E23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 xml:space="preserve"> </w:t>
      </w: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April</w:t>
      </w:r>
      <w:r w:rsidR="00F57344">
        <w:rPr>
          <w:rStyle w:val="a0"/>
          <w:rFonts w:ascii="Times New Roman" w:hAnsi="Times New Roman" w:hint="eastAsia"/>
          <w:i/>
          <w:iCs/>
          <w:position w:val="14"/>
          <w:sz w:val="14"/>
          <w:szCs w:val="14"/>
          <w:u w:color="000000"/>
          <w:lang w:val="zh-TW"/>
        </w:rPr>
        <w:t xml:space="preserve"> </w:t>
      </w:r>
      <w:r w:rsidR="00590E23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2023</w:t>
      </w:r>
      <w:r w:rsidR="003727C4">
        <w:rPr>
          <w:rStyle w:val="a0"/>
          <w:rFonts w:ascii="Bookman Old Style" w:hAnsi="Bookman Old Style"/>
          <w:b/>
          <w:bCs/>
          <w:i/>
          <w:iCs/>
          <w:position w:val="14"/>
          <w:sz w:val="14"/>
          <w:szCs w:val="14"/>
          <w:u w:color="000000"/>
          <w:lang w:val="en-US" w:eastAsia="zh-TW"/>
        </w:rPr>
        <w:t xml:space="preserve"> </w:t>
      </w:r>
      <w:r w:rsidR="00541FD9" w:rsidRPr="00541FD9">
        <w:rPr>
          <w:rStyle w:val="a0"/>
          <w:rFonts w:ascii="Times New Roman" w:hAnsi="Times New Roman" w:hint="eastAsia"/>
          <w:i/>
          <w:iCs/>
          <w:position w:val="14"/>
          <w:sz w:val="14"/>
          <w:szCs w:val="14"/>
          <w:u w:color="000000"/>
          <w:lang w:val="en-US"/>
        </w:rPr>
        <w:t>shared</w:t>
      </w:r>
      <w:r>
        <w:rPr>
          <w:rStyle w:val="a0"/>
          <w:rFonts w:ascii="Times New Roman" w:hAnsi="Times New Roman" w:hint="eastAsia"/>
          <w:i/>
          <w:iCs/>
          <w:position w:val="14"/>
          <w:sz w:val="14"/>
          <w:szCs w:val="14"/>
          <w:u w:color="000000"/>
          <w:lang w:val="zh-TW"/>
        </w:rPr>
        <w:t xml:space="preserve"> by</w:t>
      </w:r>
      <w:r w:rsidR="00541FD9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zh-TW"/>
        </w:rPr>
        <w:t xml:space="preserve"> </w:t>
      </w:r>
      <w:r w:rsidR="00541FD9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zh-TW" w:eastAsia="zh-TW"/>
        </w:rPr>
        <w:t>Elder</w:t>
      </w:r>
      <w:r>
        <w:rPr>
          <w:rStyle w:val="a0"/>
          <w:rFonts w:ascii="Times New Roman" w:hAnsi="Times New Roman" w:hint="eastAsia"/>
          <w:i/>
          <w:iCs/>
          <w:position w:val="14"/>
          <w:sz w:val="14"/>
          <w:szCs w:val="14"/>
          <w:u w:color="000000"/>
          <w:lang w:val="zh-TW"/>
        </w:rPr>
        <w:t xml:space="preserve"> </w:t>
      </w: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Jonathan Loo</w:t>
      </w:r>
    </w:p>
    <w:p w14:paraId="63355DFE" w14:textId="0E9B0755" w:rsidR="00D566DE" w:rsidRDefault="00D566DE" w:rsidP="00D566DE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80" w:line="312" w:lineRule="auto"/>
        <w:jc w:val="both"/>
        <w:rPr>
          <w:rStyle w:val="a0"/>
          <w:rFonts w:ascii="Beirut" w:eastAsia="Cambria" w:hAnsi="Beirut" w:cs="Beirut"/>
          <w:i/>
          <w:iCs/>
          <w:sz w:val="10"/>
          <w:szCs w:val="10"/>
          <w:lang w:val="en-US"/>
        </w:rPr>
      </w:pPr>
    </w:p>
    <w:p w14:paraId="58F07EB2" w14:textId="15E189B4" w:rsidR="00590E23" w:rsidRPr="00D566DE" w:rsidRDefault="00D566DE" w:rsidP="00876E99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288" w:lineRule="auto"/>
        <w:ind w:left="284"/>
        <w:jc w:val="both"/>
        <w:rPr>
          <w:rFonts w:ascii="Beirut" w:eastAsia="SimSun" w:hAnsi="Beirut" w:cs="Beirut"/>
          <w:i/>
          <w:color w:val="001320"/>
          <w:sz w:val="21"/>
          <w:szCs w:val="21"/>
          <w:shd w:val="clear" w:color="auto" w:fill="FDFEFF"/>
        </w:rPr>
      </w:pPr>
      <w:r>
        <w:rPr>
          <w:rStyle w:val="a0"/>
          <w:rFonts w:ascii="Beirut" w:eastAsia="Cambria" w:hAnsi="Beirut" w:cs="Beirut"/>
          <w:i/>
          <w:iCs/>
          <w:sz w:val="10"/>
          <w:szCs w:val="10"/>
          <w:lang w:val="en-US"/>
        </w:rPr>
        <w:tab/>
      </w:r>
      <w:r w:rsidR="003727C4" w:rsidRPr="00D566DE">
        <w:rPr>
          <w:rStyle w:val="a0"/>
          <w:rFonts w:ascii="Beirut" w:eastAsia="Cambria" w:hAnsi="Beirut" w:cs="Beirut" w:hint="cs"/>
          <w:i/>
          <w:iCs/>
          <w:sz w:val="8"/>
          <w:szCs w:val="8"/>
          <w:lang w:val="en-US"/>
        </w:rPr>
        <w:t xml:space="preserve"> </w:t>
      </w:r>
      <w:r w:rsidR="000A6033" w:rsidRPr="00D566DE">
        <w:rPr>
          <w:rFonts w:ascii="Times New Roman" w:hAnsi="Times New Roman" w:cs="Times New Roman"/>
          <w:sz w:val="18"/>
          <w:szCs w:val="18"/>
        </w:rPr>
        <w:t>“</w:t>
      </w:r>
      <w:r w:rsidR="007127E1" w:rsidRPr="007127E1">
        <w:rPr>
          <w:rFonts w:ascii="Beirut" w:eastAsia="Microsoft YaHei" w:hAnsi="Beirut" w:cs="Beirut"/>
          <w:i/>
          <w:color w:val="001320"/>
          <w:sz w:val="18"/>
          <w:szCs w:val="18"/>
          <w:shd w:val="clear" w:color="auto" w:fill="FDFEFF"/>
        </w:rPr>
        <w:t>The thief comes only to steal and kill and destroy; I have come that they may have life, and have it to the full.</w:t>
      </w:r>
      <w:r w:rsidR="00590E23" w:rsidRPr="00D566DE">
        <w:rPr>
          <w:rFonts w:ascii="Times New Roman" w:eastAsia="SimSun" w:hAnsi="Times New Roman" w:cs="Times New Roman"/>
          <w:i/>
          <w:color w:val="001320"/>
          <w:sz w:val="18"/>
          <w:szCs w:val="18"/>
          <w:shd w:val="clear" w:color="auto" w:fill="FDFEFF"/>
        </w:rPr>
        <w:t>”</w:t>
      </w:r>
      <w:r w:rsidR="00590E23" w:rsidRPr="00D566DE">
        <w:rPr>
          <w:rStyle w:val="Emphasis"/>
          <w:rFonts w:hint="cs"/>
          <w:sz w:val="15"/>
          <w:szCs w:val="13"/>
        </w:rPr>
        <w:t xml:space="preserve"> </w:t>
      </w:r>
      <w:r w:rsidR="007127E1">
        <w:rPr>
          <w:rStyle w:val="Emphasis"/>
          <w:rFonts w:ascii="Cambria" w:hAnsi="Cambria"/>
          <w:sz w:val="13"/>
          <w:szCs w:val="11"/>
        </w:rPr>
        <w:t>John</w:t>
      </w:r>
      <w:r w:rsidR="00590E23" w:rsidRPr="00D566DE">
        <w:rPr>
          <w:rStyle w:val="Emphasis"/>
          <w:rFonts w:hint="cs"/>
          <w:sz w:val="13"/>
          <w:szCs w:val="11"/>
        </w:rPr>
        <w:t xml:space="preserve"> </w:t>
      </w:r>
      <w:r w:rsidR="007127E1">
        <w:rPr>
          <w:rStyle w:val="Emphasis"/>
          <w:sz w:val="13"/>
          <w:szCs w:val="11"/>
        </w:rPr>
        <w:t>10</w:t>
      </w:r>
      <w:r w:rsidR="00590E23" w:rsidRPr="00D566DE">
        <w:rPr>
          <w:rStyle w:val="Emphasis"/>
          <w:rFonts w:hint="cs"/>
          <w:sz w:val="13"/>
          <w:szCs w:val="11"/>
        </w:rPr>
        <w:t>:</w:t>
      </w:r>
      <w:r w:rsidR="007127E1">
        <w:rPr>
          <w:rStyle w:val="Emphasis"/>
          <w:sz w:val="13"/>
          <w:szCs w:val="11"/>
        </w:rPr>
        <w:t xml:space="preserve">10 </w:t>
      </w:r>
      <w:r w:rsidR="000A6033" w:rsidRPr="00D566DE">
        <w:rPr>
          <w:rFonts w:ascii="Beirut" w:eastAsia="SimSun" w:hAnsi="Beirut" w:cs="Beirut" w:hint="cs"/>
          <w:i/>
          <w:color w:val="001320"/>
          <w:sz w:val="18"/>
          <w:szCs w:val="18"/>
          <w:shd w:val="clear" w:color="auto" w:fill="FDFEFF"/>
        </w:rPr>
        <w:t xml:space="preserve"> </w:t>
      </w:r>
    </w:p>
    <w:p w14:paraId="2DA8E380" w14:textId="6569F640" w:rsidR="000A6033" w:rsidRPr="007127E1" w:rsidRDefault="007127E1" w:rsidP="00D566DE">
      <w:pPr>
        <w:pStyle w:val="a1"/>
        <w:spacing w:before="180" w:line="312" w:lineRule="auto"/>
        <w:ind w:firstLine="425"/>
        <w:jc w:val="both"/>
        <w:rPr>
          <w:rFonts w:ascii="Cambria" w:hAnsi="Cambria" w:cs="Beirut"/>
          <w:sz w:val="18"/>
          <w:szCs w:val="18"/>
        </w:rPr>
      </w:pPr>
      <w:r>
        <w:rPr>
          <w:rFonts w:ascii="Cambria" w:hAnsi="Cambria" w:cs="Beirut"/>
          <w:sz w:val="18"/>
          <w:szCs w:val="18"/>
        </w:rPr>
        <w:t xml:space="preserve">Christ has promised us whoever in Him can experience an abundant life. Why does it mean by that? </w:t>
      </w:r>
      <w:r w:rsidRPr="007127E1">
        <w:rPr>
          <w:rFonts w:ascii="Cambria" w:hAnsi="Cambria" w:cs="Beirut"/>
          <w:sz w:val="18"/>
          <w:szCs w:val="18"/>
        </w:rPr>
        <w:t xml:space="preserve">The blessing of </w:t>
      </w:r>
      <w:r>
        <w:rPr>
          <w:rFonts w:ascii="Cambria" w:hAnsi="Cambria" w:cs="Beirut"/>
          <w:sz w:val="18"/>
          <w:szCs w:val="18"/>
        </w:rPr>
        <w:t>God</w:t>
      </w:r>
      <w:r w:rsidRPr="007127E1">
        <w:rPr>
          <w:rFonts w:ascii="Cambria" w:hAnsi="Cambria" w:cs="Beirut"/>
          <w:sz w:val="18"/>
          <w:szCs w:val="18"/>
        </w:rPr>
        <w:t xml:space="preserve"> in Christ </w:t>
      </w:r>
      <w:r>
        <w:rPr>
          <w:rFonts w:ascii="Cambria" w:hAnsi="Cambria" w:cs="Beirut"/>
          <w:sz w:val="18"/>
          <w:szCs w:val="18"/>
        </w:rPr>
        <w:t>surpasses</w:t>
      </w:r>
      <w:r w:rsidRPr="007127E1">
        <w:rPr>
          <w:rFonts w:ascii="Cambria" w:hAnsi="Cambria" w:cs="Beirut"/>
          <w:sz w:val="18"/>
          <w:szCs w:val="18"/>
        </w:rPr>
        <w:t xml:space="preserve"> </w:t>
      </w:r>
      <w:r>
        <w:rPr>
          <w:rFonts w:ascii="Cambria" w:hAnsi="Cambria" w:cs="Beirut"/>
          <w:sz w:val="18"/>
          <w:szCs w:val="18"/>
        </w:rPr>
        <w:t>material enjoyment.  Except for the souls of man, e</w:t>
      </w:r>
      <w:r w:rsidRPr="007127E1">
        <w:rPr>
          <w:rFonts w:ascii="Cambria" w:hAnsi="Cambria" w:cs="Beirut"/>
          <w:sz w:val="18"/>
          <w:szCs w:val="18"/>
        </w:rPr>
        <w:t>verything on earth will come to pass one day</w:t>
      </w:r>
      <w:r>
        <w:rPr>
          <w:rFonts w:ascii="Cambria" w:hAnsi="Cambria" w:cs="Beirut"/>
          <w:sz w:val="18"/>
          <w:szCs w:val="18"/>
        </w:rPr>
        <w:t>. So</w:t>
      </w:r>
      <w:r w:rsidR="00B41EB7">
        <w:rPr>
          <w:rFonts w:ascii="Cambria" w:hAnsi="Cambria" w:cs="Beirut"/>
          <w:sz w:val="18"/>
          <w:szCs w:val="18"/>
        </w:rPr>
        <w:t>,</w:t>
      </w:r>
      <w:r>
        <w:rPr>
          <w:rFonts w:ascii="Cambria" w:hAnsi="Cambria" w:cs="Beirut"/>
          <w:sz w:val="18"/>
          <w:szCs w:val="18"/>
        </w:rPr>
        <w:t xml:space="preserve"> </w:t>
      </w:r>
      <w:r w:rsidRPr="007127E1">
        <w:rPr>
          <w:rFonts w:ascii="Cambria" w:hAnsi="Cambria" w:cs="Beirut"/>
          <w:sz w:val="18"/>
          <w:szCs w:val="18"/>
        </w:rPr>
        <w:t>God’s desire is</w:t>
      </w:r>
      <w:r>
        <w:rPr>
          <w:rFonts w:ascii="Cambria" w:hAnsi="Cambria" w:cs="Beirut"/>
          <w:sz w:val="18"/>
          <w:szCs w:val="18"/>
        </w:rPr>
        <w:t xml:space="preserve"> </w:t>
      </w:r>
      <w:r w:rsidRPr="007127E1">
        <w:rPr>
          <w:rFonts w:ascii="Cambria" w:hAnsi="Cambria" w:cs="Beirut"/>
          <w:sz w:val="18"/>
          <w:szCs w:val="18"/>
        </w:rPr>
        <w:t>for us to enjoy blessings that are imperishable</w:t>
      </w:r>
      <w:r>
        <w:rPr>
          <w:rFonts w:ascii="Cambria" w:hAnsi="Cambria" w:cs="Beirut"/>
          <w:sz w:val="18"/>
          <w:szCs w:val="18"/>
        </w:rPr>
        <w:t xml:space="preserve">. </w:t>
      </w:r>
    </w:p>
    <w:p w14:paraId="6F663D5A" w14:textId="7AB51334" w:rsidR="00590E23" w:rsidRPr="00D566DE" w:rsidRDefault="007127E1" w:rsidP="00D566DE">
      <w:pPr>
        <w:pStyle w:val="a1"/>
        <w:spacing w:before="180" w:line="312" w:lineRule="auto"/>
        <w:ind w:firstLine="425"/>
        <w:jc w:val="both"/>
        <w:rPr>
          <w:rFonts w:ascii="Cambria" w:hAnsi="Cambria" w:cs="Beirut"/>
          <w:sz w:val="18"/>
          <w:szCs w:val="18"/>
        </w:rPr>
      </w:pPr>
      <w:r>
        <w:rPr>
          <w:rFonts w:ascii="Cambria" w:hAnsi="Cambria" w:cs="Beirut"/>
          <w:sz w:val="18"/>
          <w:szCs w:val="18"/>
        </w:rPr>
        <w:t>T</w:t>
      </w:r>
      <w:r w:rsidRPr="007127E1">
        <w:rPr>
          <w:rFonts w:ascii="Beirut" w:hAnsi="Beirut" w:cs="Beirut"/>
          <w:sz w:val="18"/>
          <w:szCs w:val="18"/>
        </w:rPr>
        <w:t>ime and time again Jesus reminded us to focus on things above and not on earth. Also, in His letters to the seve</w:t>
      </w:r>
      <w:r>
        <w:rPr>
          <w:rFonts w:ascii="Cambria" w:hAnsi="Cambria" w:cs="Beirut"/>
          <w:sz w:val="18"/>
          <w:szCs w:val="18"/>
        </w:rPr>
        <w:t>n</w:t>
      </w:r>
      <w:r w:rsidRPr="007127E1">
        <w:rPr>
          <w:rFonts w:ascii="Beirut" w:hAnsi="Beirut" w:cs="Beirut"/>
          <w:sz w:val="18"/>
          <w:szCs w:val="18"/>
        </w:rPr>
        <w:t xml:space="preserve"> churches in the book of Revelation, He warned us sternly to repent </w:t>
      </w:r>
      <w:r>
        <w:rPr>
          <w:rFonts w:ascii="Cambria" w:hAnsi="Cambria" w:cs="Beirut"/>
          <w:sz w:val="18"/>
          <w:szCs w:val="18"/>
        </w:rPr>
        <w:t xml:space="preserve">of our sin </w:t>
      </w:r>
      <w:r w:rsidRPr="007127E1">
        <w:rPr>
          <w:rFonts w:ascii="Beirut" w:hAnsi="Beirut" w:cs="Beirut"/>
          <w:sz w:val="18"/>
          <w:szCs w:val="18"/>
        </w:rPr>
        <w:t>and live a li</w:t>
      </w:r>
      <w:r>
        <w:rPr>
          <w:rFonts w:ascii="Cambria" w:hAnsi="Cambria" w:cs="Beirut"/>
          <w:sz w:val="18"/>
          <w:szCs w:val="18"/>
        </w:rPr>
        <w:t>f</w:t>
      </w:r>
      <w:r w:rsidRPr="007127E1">
        <w:rPr>
          <w:rFonts w:ascii="Beirut" w:hAnsi="Beirut" w:cs="Beirut"/>
          <w:sz w:val="18"/>
          <w:szCs w:val="18"/>
        </w:rPr>
        <w:t xml:space="preserve">e that is pleasing to God to avoid the </w:t>
      </w:r>
      <w:r>
        <w:rPr>
          <w:rFonts w:ascii="Cambria" w:hAnsi="Cambria" w:cs="Beirut"/>
          <w:sz w:val="18"/>
          <w:szCs w:val="18"/>
        </w:rPr>
        <w:t xml:space="preserve">eternal </w:t>
      </w:r>
      <w:r w:rsidRPr="007127E1">
        <w:rPr>
          <w:rFonts w:ascii="Beirut" w:hAnsi="Beirut" w:cs="Beirut"/>
          <w:sz w:val="18"/>
          <w:szCs w:val="18"/>
        </w:rPr>
        <w:t>regretful consequences.</w:t>
      </w:r>
      <w:r w:rsidR="00590E23" w:rsidRPr="00D566DE">
        <w:rPr>
          <w:rFonts w:ascii="Cambria" w:hAnsi="Cambria" w:cs="Beirut"/>
          <w:sz w:val="18"/>
          <w:szCs w:val="18"/>
        </w:rPr>
        <w:t xml:space="preserve"> </w:t>
      </w:r>
    </w:p>
    <w:p w14:paraId="452FDE83" w14:textId="72FF6732" w:rsidR="00D566DE" w:rsidRDefault="00B41EB7" w:rsidP="00D566DE">
      <w:pPr>
        <w:pStyle w:val="a1"/>
        <w:spacing w:before="180" w:line="312" w:lineRule="auto"/>
        <w:ind w:firstLine="425"/>
        <w:jc w:val="both"/>
        <w:rPr>
          <w:rFonts w:ascii="Cambria" w:hAnsi="Cambria" w:cs="Beirut"/>
          <w:sz w:val="18"/>
          <w:szCs w:val="18"/>
        </w:rPr>
      </w:pPr>
      <w:r>
        <w:rPr>
          <w:rFonts w:ascii="Cambria" w:hAnsi="Cambria" w:cs="Beirut"/>
          <w:sz w:val="18"/>
          <w:szCs w:val="18"/>
        </w:rPr>
        <w:t>T</w:t>
      </w:r>
      <w:r w:rsidR="007127E1" w:rsidRPr="007127E1">
        <w:rPr>
          <w:rFonts w:ascii="Cambria" w:hAnsi="Cambria" w:cs="Beirut"/>
          <w:sz w:val="18"/>
          <w:szCs w:val="18"/>
        </w:rPr>
        <w:t xml:space="preserve">o live in Christ’s </w:t>
      </w:r>
      <w:r w:rsidR="007127E1">
        <w:rPr>
          <w:rFonts w:ascii="Cambria" w:hAnsi="Cambria" w:cs="Beirut"/>
          <w:sz w:val="18"/>
          <w:szCs w:val="18"/>
        </w:rPr>
        <w:t>f</w:t>
      </w:r>
      <w:r w:rsidR="007127E1" w:rsidRPr="007127E1">
        <w:rPr>
          <w:rFonts w:ascii="Cambria" w:hAnsi="Cambria" w:cs="Beirut"/>
          <w:sz w:val="18"/>
          <w:szCs w:val="18"/>
        </w:rPr>
        <w:t>ullness</w:t>
      </w:r>
      <w:r>
        <w:rPr>
          <w:rFonts w:ascii="Cambria" w:hAnsi="Cambria" w:cs="Beirut"/>
          <w:sz w:val="18"/>
          <w:szCs w:val="18"/>
        </w:rPr>
        <w:t xml:space="preserve"> is to</w:t>
      </w:r>
      <w:r w:rsidR="007127E1" w:rsidRPr="007127E1">
        <w:rPr>
          <w:rFonts w:ascii="Cambria" w:hAnsi="Cambria" w:cs="Beirut"/>
          <w:sz w:val="18"/>
          <w:szCs w:val="18"/>
        </w:rPr>
        <w:t xml:space="preserve"> </w:t>
      </w:r>
      <w:r w:rsidR="007127E1">
        <w:rPr>
          <w:rFonts w:ascii="Cambria" w:hAnsi="Cambria" w:cs="Beirut"/>
          <w:sz w:val="18"/>
          <w:szCs w:val="18"/>
        </w:rPr>
        <w:t xml:space="preserve">live by </w:t>
      </w:r>
      <w:r w:rsidR="007127E1" w:rsidRPr="007127E1">
        <w:rPr>
          <w:rFonts w:ascii="Cambria" w:hAnsi="Cambria" w:cs="Beirut"/>
          <w:sz w:val="18"/>
          <w:szCs w:val="18"/>
        </w:rPr>
        <w:t xml:space="preserve">God’s </w:t>
      </w:r>
      <w:r w:rsidR="007127E1">
        <w:rPr>
          <w:rFonts w:ascii="Cambria" w:hAnsi="Cambria" w:cs="Beirut"/>
          <w:sz w:val="18"/>
          <w:szCs w:val="18"/>
        </w:rPr>
        <w:t>nature</w:t>
      </w:r>
      <w:r w:rsidR="007127E1" w:rsidRPr="007127E1">
        <w:rPr>
          <w:rFonts w:ascii="Cambria" w:hAnsi="Cambria" w:cs="Beirut"/>
          <w:sz w:val="18"/>
          <w:szCs w:val="18"/>
        </w:rPr>
        <w:t xml:space="preserve"> in our daily life. </w:t>
      </w:r>
      <w:r w:rsidR="007127E1">
        <w:rPr>
          <w:rFonts w:ascii="Cambria" w:hAnsi="Cambria" w:cs="Beirut"/>
          <w:sz w:val="18"/>
          <w:szCs w:val="18"/>
        </w:rPr>
        <w:t xml:space="preserve">This </w:t>
      </w:r>
      <w:r w:rsidR="007127E1" w:rsidRPr="007127E1">
        <w:rPr>
          <w:rFonts w:ascii="Cambria" w:hAnsi="Cambria" w:cs="Beirut"/>
          <w:sz w:val="18"/>
          <w:szCs w:val="18"/>
        </w:rPr>
        <w:t>may seem abstract</w:t>
      </w:r>
      <w:r w:rsidR="007127E1">
        <w:rPr>
          <w:rFonts w:ascii="Cambria" w:hAnsi="Cambria" w:cs="Beirut"/>
          <w:sz w:val="18"/>
          <w:szCs w:val="18"/>
        </w:rPr>
        <w:t xml:space="preserve">. </w:t>
      </w:r>
      <w:r w:rsidR="007127E1" w:rsidRPr="007127E1">
        <w:rPr>
          <w:rFonts w:ascii="Cambria" w:hAnsi="Cambria" w:cs="Beirut"/>
          <w:sz w:val="18"/>
          <w:szCs w:val="18"/>
        </w:rPr>
        <w:t xml:space="preserve">But the Lord </w:t>
      </w:r>
      <w:r w:rsidR="007127E1">
        <w:rPr>
          <w:rFonts w:ascii="Cambria" w:hAnsi="Cambria" w:cs="Beirut"/>
          <w:sz w:val="18"/>
          <w:szCs w:val="18"/>
        </w:rPr>
        <w:t xml:space="preserve">has kindly </w:t>
      </w:r>
      <w:r>
        <w:rPr>
          <w:rFonts w:ascii="Cambria" w:hAnsi="Cambria" w:cs="Beirut"/>
          <w:sz w:val="18"/>
          <w:szCs w:val="18"/>
        </w:rPr>
        <w:t>ma</w:t>
      </w:r>
      <w:r w:rsidR="00876E99">
        <w:rPr>
          <w:rFonts w:ascii="Cambria" w:hAnsi="Cambria" w:cs="Beirut"/>
          <w:sz w:val="18"/>
          <w:szCs w:val="18"/>
        </w:rPr>
        <w:t>d</w:t>
      </w:r>
      <w:r>
        <w:rPr>
          <w:rFonts w:ascii="Cambria" w:hAnsi="Cambria" w:cs="Beirut"/>
          <w:sz w:val="18"/>
          <w:szCs w:val="18"/>
        </w:rPr>
        <w:t>e it clear to us</w:t>
      </w:r>
      <w:r w:rsidR="007127E1">
        <w:rPr>
          <w:rFonts w:ascii="Cambria" w:hAnsi="Cambria" w:cs="Beirut"/>
          <w:sz w:val="18"/>
          <w:szCs w:val="18"/>
        </w:rPr>
        <w:t>, “</w:t>
      </w:r>
      <w:r w:rsidR="007127E1" w:rsidRPr="007127E1">
        <w:rPr>
          <w:rFonts w:ascii="Cambria" w:hAnsi="Cambria" w:cs="Beirut"/>
          <w:i/>
          <w:iCs/>
          <w:sz w:val="18"/>
          <w:szCs w:val="18"/>
        </w:rPr>
        <w:t>But the fruit of the Spirit is love, joy, peace, forbearance, kindness, goodness, faithfulness, gentleness, and self-control</w:t>
      </w:r>
      <w:r w:rsidR="007127E1" w:rsidRPr="007127E1">
        <w:rPr>
          <w:rFonts w:ascii="Cambria" w:hAnsi="Cambria" w:cs="Beirut"/>
          <w:sz w:val="18"/>
          <w:szCs w:val="18"/>
        </w:rPr>
        <w:t xml:space="preserve">.” </w:t>
      </w:r>
      <w:r w:rsidR="007127E1" w:rsidRPr="007127E1">
        <w:rPr>
          <w:rFonts w:ascii="Cambria" w:hAnsi="Cambria" w:cs="Beirut"/>
          <w:sz w:val="15"/>
          <w:szCs w:val="15"/>
        </w:rPr>
        <w:t>Galatians 5:22</w:t>
      </w:r>
    </w:p>
    <w:p w14:paraId="6D148837" w14:textId="77777777" w:rsidR="00B41EB7" w:rsidRDefault="007127E1" w:rsidP="00D566DE">
      <w:pPr>
        <w:pStyle w:val="a1"/>
        <w:spacing w:before="180" w:line="312" w:lineRule="auto"/>
        <w:ind w:firstLine="425"/>
        <w:jc w:val="both"/>
        <w:rPr>
          <w:rFonts w:ascii="Cambria" w:hAnsi="Cambria" w:cs="Beirut"/>
          <w:sz w:val="18"/>
          <w:szCs w:val="18"/>
        </w:rPr>
      </w:pPr>
      <w:r>
        <w:rPr>
          <w:rFonts w:ascii="Cambria" w:hAnsi="Cambria" w:cs="Beirut"/>
          <w:sz w:val="18"/>
          <w:szCs w:val="18"/>
        </w:rPr>
        <w:t xml:space="preserve">We cannot </w:t>
      </w:r>
      <w:r w:rsidR="00B41EB7">
        <w:rPr>
          <w:rFonts w:ascii="Cambria" w:hAnsi="Cambria" w:cs="Beirut"/>
          <w:sz w:val="18"/>
          <w:szCs w:val="18"/>
        </w:rPr>
        <w:t>measure how much</w:t>
      </w:r>
      <w:r>
        <w:rPr>
          <w:rFonts w:ascii="Cambria" w:hAnsi="Cambria" w:cs="Beirut"/>
          <w:sz w:val="18"/>
          <w:szCs w:val="18"/>
        </w:rPr>
        <w:t xml:space="preserve"> </w:t>
      </w:r>
      <w:r w:rsidR="00B41EB7">
        <w:rPr>
          <w:rFonts w:ascii="Cambria" w:hAnsi="Cambria" w:cs="Beirut"/>
          <w:sz w:val="18"/>
          <w:szCs w:val="18"/>
        </w:rPr>
        <w:t>l</w:t>
      </w:r>
      <w:r w:rsidRPr="007127E1">
        <w:rPr>
          <w:rFonts w:ascii="Cambria" w:hAnsi="Cambria" w:cs="Beirut"/>
          <w:sz w:val="18"/>
          <w:szCs w:val="18"/>
        </w:rPr>
        <w:t>ove, Joy, Peace</w:t>
      </w:r>
      <w:r>
        <w:rPr>
          <w:rFonts w:ascii="Cambria" w:hAnsi="Cambria" w:cs="Beirut"/>
          <w:sz w:val="18"/>
          <w:szCs w:val="18"/>
        </w:rPr>
        <w:t>…</w:t>
      </w:r>
      <w:proofErr w:type="spellStart"/>
      <w:r w:rsidRPr="007127E1">
        <w:rPr>
          <w:rFonts w:ascii="Cambria" w:hAnsi="Cambria" w:cs="Beirut"/>
          <w:sz w:val="18"/>
          <w:szCs w:val="18"/>
        </w:rPr>
        <w:t>etc</w:t>
      </w:r>
      <w:proofErr w:type="spellEnd"/>
      <w:r w:rsidRPr="007127E1">
        <w:rPr>
          <w:rFonts w:ascii="Cambria" w:hAnsi="Cambria" w:cs="Beirut"/>
          <w:sz w:val="18"/>
          <w:szCs w:val="18"/>
        </w:rPr>
        <w:t xml:space="preserve"> </w:t>
      </w:r>
      <w:r w:rsidR="00B41EB7">
        <w:rPr>
          <w:rFonts w:ascii="Cambria" w:hAnsi="Cambria" w:cs="Beirut"/>
          <w:sz w:val="18"/>
          <w:szCs w:val="18"/>
        </w:rPr>
        <w:t>we have attained</w:t>
      </w:r>
      <w:r>
        <w:rPr>
          <w:rFonts w:ascii="Cambria" w:hAnsi="Cambria" w:cs="Beirut"/>
          <w:sz w:val="18"/>
          <w:szCs w:val="18"/>
        </w:rPr>
        <w:t>.  H</w:t>
      </w:r>
      <w:r w:rsidRPr="007127E1">
        <w:rPr>
          <w:rFonts w:ascii="Cambria" w:hAnsi="Cambria" w:cs="Beirut"/>
          <w:sz w:val="18"/>
          <w:szCs w:val="18"/>
        </w:rPr>
        <w:t xml:space="preserve">ow </w:t>
      </w:r>
      <w:r>
        <w:rPr>
          <w:rFonts w:ascii="Cambria" w:hAnsi="Cambria" w:cs="Beirut"/>
          <w:sz w:val="18"/>
          <w:szCs w:val="18"/>
        </w:rPr>
        <w:t xml:space="preserve">then </w:t>
      </w:r>
      <w:r w:rsidRPr="007127E1">
        <w:rPr>
          <w:rFonts w:ascii="Cambria" w:hAnsi="Cambria" w:cs="Beirut"/>
          <w:sz w:val="18"/>
          <w:szCs w:val="18"/>
        </w:rPr>
        <w:t xml:space="preserve">do we know </w:t>
      </w:r>
      <w:r>
        <w:rPr>
          <w:rFonts w:ascii="Cambria" w:hAnsi="Cambria" w:cs="Beirut"/>
          <w:sz w:val="18"/>
          <w:szCs w:val="18"/>
        </w:rPr>
        <w:t xml:space="preserve">whether </w:t>
      </w:r>
      <w:r w:rsidRPr="007127E1">
        <w:rPr>
          <w:rFonts w:ascii="Cambria" w:hAnsi="Cambria" w:cs="Beirut"/>
          <w:sz w:val="18"/>
          <w:szCs w:val="18"/>
        </w:rPr>
        <w:t xml:space="preserve">we are doing </w:t>
      </w:r>
      <w:r>
        <w:rPr>
          <w:rFonts w:ascii="Cambria" w:hAnsi="Cambria" w:cs="Beirut"/>
          <w:sz w:val="18"/>
          <w:szCs w:val="18"/>
        </w:rPr>
        <w:t xml:space="preserve">well </w:t>
      </w:r>
      <w:r w:rsidRPr="007127E1">
        <w:rPr>
          <w:rFonts w:ascii="Cambria" w:hAnsi="Cambria" w:cs="Beirut"/>
          <w:sz w:val="18"/>
          <w:szCs w:val="18"/>
        </w:rPr>
        <w:t xml:space="preserve">or </w:t>
      </w:r>
      <w:r w:rsidR="00B41EB7">
        <w:rPr>
          <w:rFonts w:ascii="Cambria" w:hAnsi="Cambria" w:cs="Beirut"/>
          <w:sz w:val="18"/>
          <w:szCs w:val="18"/>
        </w:rPr>
        <w:t xml:space="preserve">we </w:t>
      </w:r>
      <w:r w:rsidRPr="007127E1">
        <w:rPr>
          <w:rFonts w:ascii="Cambria" w:hAnsi="Cambria" w:cs="Beirut"/>
          <w:sz w:val="18"/>
          <w:szCs w:val="18"/>
        </w:rPr>
        <w:t xml:space="preserve">short fall </w:t>
      </w:r>
      <w:r>
        <w:rPr>
          <w:rFonts w:ascii="Cambria" w:hAnsi="Cambria" w:cs="Beirut"/>
          <w:sz w:val="18"/>
          <w:szCs w:val="18"/>
        </w:rPr>
        <w:t>of</w:t>
      </w:r>
      <w:r w:rsidRPr="007127E1">
        <w:rPr>
          <w:rFonts w:ascii="Cambria" w:hAnsi="Cambria" w:cs="Beirut"/>
          <w:sz w:val="18"/>
          <w:szCs w:val="18"/>
        </w:rPr>
        <w:t xml:space="preserve"> the expectation of God? Praise God for H</w:t>
      </w:r>
      <w:r>
        <w:rPr>
          <w:rFonts w:ascii="Cambria" w:hAnsi="Cambria" w:cs="Beirut"/>
          <w:sz w:val="18"/>
          <w:szCs w:val="18"/>
        </w:rPr>
        <w:t xml:space="preserve">e does not </w:t>
      </w:r>
      <w:r w:rsidRPr="007127E1">
        <w:rPr>
          <w:rFonts w:ascii="Cambria" w:hAnsi="Cambria" w:cs="Beirut"/>
          <w:sz w:val="18"/>
          <w:szCs w:val="18"/>
        </w:rPr>
        <w:t xml:space="preserve">judge us by how much we </w:t>
      </w:r>
      <w:r w:rsidR="006351E7">
        <w:rPr>
          <w:rFonts w:ascii="Cambria" w:hAnsi="Cambria" w:cs="Beirut"/>
          <w:sz w:val="18"/>
          <w:szCs w:val="18"/>
        </w:rPr>
        <w:t>produce</w:t>
      </w:r>
      <w:r w:rsidR="00B41EB7">
        <w:rPr>
          <w:rFonts w:ascii="Cambria" w:hAnsi="Cambria" w:cs="Beirut"/>
          <w:sz w:val="18"/>
          <w:szCs w:val="18"/>
        </w:rPr>
        <w:t>,</w:t>
      </w:r>
      <w:r w:rsidR="006351E7">
        <w:rPr>
          <w:rFonts w:ascii="Cambria" w:hAnsi="Cambria" w:cs="Beirut"/>
          <w:sz w:val="18"/>
          <w:szCs w:val="18"/>
        </w:rPr>
        <w:t xml:space="preserve"> </w:t>
      </w:r>
      <w:r w:rsidRPr="007127E1">
        <w:rPr>
          <w:rFonts w:ascii="Cambria" w:hAnsi="Cambria" w:cs="Beirut"/>
          <w:sz w:val="18"/>
          <w:szCs w:val="18"/>
        </w:rPr>
        <w:t xml:space="preserve">but by </w:t>
      </w:r>
      <w:r w:rsidR="006351E7">
        <w:rPr>
          <w:rFonts w:ascii="Cambria" w:hAnsi="Cambria" w:cs="Beirut"/>
          <w:sz w:val="18"/>
          <w:szCs w:val="18"/>
        </w:rPr>
        <w:t>how much</w:t>
      </w:r>
      <w:r w:rsidRPr="007127E1">
        <w:rPr>
          <w:rFonts w:ascii="Cambria" w:hAnsi="Cambria" w:cs="Beirut"/>
          <w:sz w:val="18"/>
          <w:szCs w:val="18"/>
        </w:rPr>
        <w:t xml:space="preserve"> effort we put in. </w:t>
      </w:r>
      <w:r w:rsidR="00B41EB7">
        <w:rPr>
          <w:rFonts w:ascii="Cambria" w:hAnsi="Cambria" w:cs="Beirut"/>
          <w:sz w:val="18"/>
          <w:szCs w:val="18"/>
        </w:rPr>
        <w:t>The Lord told the parable of the talents to assure us</w:t>
      </w:r>
      <w:r w:rsidRPr="007127E1">
        <w:rPr>
          <w:rFonts w:ascii="Cambria" w:hAnsi="Cambria" w:cs="Beirut"/>
          <w:sz w:val="18"/>
          <w:szCs w:val="18"/>
        </w:rPr>
        <w:t xml:space="preserve"> </w:t>
      </w:r>
      <w:r w:rsidR="006351E7">
        <w:rPr>
          <w:rFonts w:ascii="Cambria" w:hAnsi="Cambria" w:cs="Beirut"/>
          <w:sz w:val="18"/>
          <w:szCs w:val="18"/>
        </w:rPr>
        <w:t xml:space="preserve">that </w:t>
      </w:r>
      <w:r w:rsidR="00B41EB7">
        <w:rPr>
          <w:rFonts w:ascii="Cambria" w:hAnsi="Cambria" w:cs="Beirut"/>
          <w:sz w:val="18"/>
          <w:szCs w:val="18"/>
        </w:rPr>
        <w:t xml:space="preserve">He </w:t>
      </w:r>
      <w:r w:rsidRPr="007127E1">
        <w:rPr>
          <w:rFonts w:ascii="Cambria" w:hAnsi="Cambria" w:cs="Beirut"/>
          <w:sz w:val="18"/>
          <w:szCs w:val="18"/>
        </w:rPr>
        <w:t>is</w:t>
      </w:r>
      <w:r w:rsidR="006351E7">
        <w:rPr>
          <w:rFonts w:ascii="Cambria" w:hAnsi="Cambria" w:cs="Beirut"/>
          <w:sz w:val="18"/>
          <w:szCs w:val="18"/>
        </w:rPr>
        <w:t xml:space="preserve"> well</w:t>
      </w:r>
      <w:r w:rsidRPr="007127E1">
        <w:rPr>
          <w:rFonts w:ascii="Cambria" w:hAnsi="Cambria" w:cs="Beirut"/>
          <w:sz w:val="18"/>
          <w:szCs w:val="18"/>
        </w:rPr>
        <w:t xml:space="preserve"> pleased </w:t>
      </w:r>
      <w:r w:rsidR="006351E7">
        <w:rPr>
          <w:rFonts w:ascii="Cambria" w:hAnsi="Cambria" w:cs="Beirut"/>
          <w:sz w:val="18"/>
          <w:szCs w:val="18"/>
        </w:rPr>
        <w:t>with</w:t>
      </w:r>
      <w:r w:rsidRPr="007127E1">
        <w:rPr>
          <w:rFonts w:ascii="Cambria" w:hAnsi="Cambria" w:cs="Beirut"/>
          <w:sz w:val="18"/>
          <w:szCs w:val="18"/>
        </w:rPr>
        <w:t xml:space="preserve"> those who put in efforts to work on </w:t>
      </w:r>
      <w:r w:rsidR="006351E7">
        <w:rPr>
          <w:rFonts w:ascii="Cambria" w:hAnsi="Cambria" w:cs="Beirut"/>
          <w:sz w:val="18"/>
          <w:szCs w:val="18"/>
        </w:rPr>
        <w:t xml:space="preserve">His assignment. </w:t>
      </w:r>
    </w:p>
    <w:p w14:paraId="05C88120" w14:textId="1AA5686A" w:rsidR="006351E7" w:rsidRPr="006351E7" w:rsidRDefault="006351E7" w:rsidP="00B41EB7">
      <w:pPr>
        <w:pStyle w:val="a1"/>
        <w:spacing w:line="312" w:lineRule="auto"/>
        <w:ind w:firstLine="425"/>
        <w:jc w:val="both"/>
        <w:rPr>
          <w:rFonts w:ascii="Cambria" w:hAnsi="Cambria" w:cs="Beirut"/>
          <w:sz w:val="18"/>
          <w:szCs w:val="18"/>
        </w:rPr>
      </w:pPr>
      <w:r>
        <w:rPr>
          <w:rFonts w:ascii="Cambria" w:hAnsi="Cambria" w:cs="Beirut"/>
          <w:sz w:val="18"/>
          <w:szCs w:val="18"/>
        </w:rPr>
        <w:t>While i</w:t>
      </w:r>
      <w:r w:rsidRPr="006351E7">
        <w:rPr>
          <w:rFonts w:ascii="Cambria" w:hAnsi="Cambria" w:cs="Beirut"/>
          <w:sz w:val="18"/>
          <w:szCs w:val="18"/>
        </w:rPr>
        <w:t xml:space="preserve">t </w:t>
      </w:r>
      <w:r>
        <w:rPr>
          <w:rFonts w:ascii="Cambria" w:hAnsi="Cambria" w:cs="Beirut"/>
          <w:sz w:val="18"/>
          <w:szCs w:val="18"/>
        </w:rPr>
        <w:t xml:space="preserve">is </w:t>
      </w:r>
      <w:r w:rsidRPr="006351E7">
        <w:rPr>
          <w:rFonts w:ascii="Cambria" w:hAnsi="Cambria" w:cs="Beirut"/>
          <w:sz w:val="18"/>
          <w:szCs w:val="18"/>
        </w:rPr>
        <w:t xml:space="preserve">hard to </w:t>
      </w:r>
      <w:r w:rsidR="00B41EB7">
        <w:rPr>
          <w:rFonts w:ascii="Cambria" w:hAnsi="Cambria" w:cs="Beirut"/>
          <w:sz w:val="18"/>
          <w:szCs w:val="18"/>
        </w:rPr>
        <w:t>tell</w:t>
      </w:r>
      <w:r w:rsidRPr="006351E7">
        <w:rPr>
          <w:rFonts w:ascii="Cambria" w:hAnsi="Cambria" w:cs="Beirut"/>
          <w:sz w:val="18"/>
          <w:szCs w:val="18"/>
        </w:rPr>
        <w:t xml:space="preserve"> wh</w:t>
      </w:r>
      <w:r>
        <w:rPr>
          <w:rFonts w:ascii="Cambria" w:hAnsi="Cambria" w:cs="Beirut"/>
          <w:sz w:val="18"/>
          <w:szCs w:val="18"/>
        </w:rPr>
        <w:t xml:space="preserve">ether one is living in </w:t>
      </w:r>
      <w:r w:rsidRPr="006351E7">
        <w:rPr>
          <w:rFonts w:ascii="Cambria" w:hAnsi="Cambria" w:cs="Beirut"/>
          <w:sz w:val="18"/>
          <w:szCs w:val="18"/>
        </w:rPr>
        <w:t xml:space="preserve">Christ’s </w:t>
      </w:r>
      <w:r>
        <w:rPr>
          <w:rFonts w:ascii="Cambria" w:hAnsi="Cambria" w:cs="Beirut"/>
          <w:sz w:val="18"/>
          <w:szCs w:val="18"/>
        </w:rPr>
        <w:t>f</w:t>
      </w:r>
      <w:r w:rsidRPr="006351E7">
        <w:rPr>
          <w:rFonts w:ascii="Cambria" w:hAnsi="Cambria" w:cs="Beirut"/>
          <w:sz w:val="18"/>
          <w:szCs w:val="18"/>
        </w:rPr>
        <w:t>ullness</w:t>
      </w:r>
      <w:r>
        <w:rPr>
          <w:rFonts w:ascii="Cambria" w:hAnsi="Cambria" w:cs="Beirut"/>
          <w:sz w:val="18"/>
          <w:szCs w:val="18"/>
        </w:rPr>
        <w:t xml:space="preserve">, </w:t>
      </w:r>
      <w:r w:rsidRPr="006351E7">
        <w:rPr>
          <w:rFonts w:ascii="Cambria" w:hAnsi="Cambria" w:cs="Beirut"/>
          <w:sz w:val="18"/>
          <w:szCs w:val="18"/>
        </w:rPr>
        <w:t xml:space="preserve">it is easy to tell if </w:t>
      </w:r>
      <w:r>
        <w:rPr>
          <w:rFonts w:ascii="Cambria" w:hAnsi="Cambria" w:cs="Beirut"/>
          <w:sz w:val="18"/>
          <w:szCs w:val="18"/>
        </w:rPr>
        <w:t xml:space="preserve">one is not. </w:t>
      </w:r>
      <w:r w:rsidRPr="006351E7">
        <w:rPr>
          <w:rFonts w:ascii="Cambria" w:hAnsi="Cambria" w:cs="Beirut"/>
          <w:sz w:val="18"/>
          <w:szCs w:val="18"/>
        </w:rPr>
        <w:t xml:space="preserve">Firstly, </w:t>
      </w:r>
      <w:r>
        <w:rPr>
          <w:rFonts w:ascii="Cambria" w:hAnsi="Cambria" w:cs="Beirut"/>
          <w:sz w:val="18"/>
          <w:szCs w:val="18"/>
        </w:rPr>
        <w:t>when one is</w:t>
      </w:r>
      <w:r w:rsidRPr="006351E7">
        <w:rPr>
          <w:rFonts w:ascii="Cambria" w:hAnsi="Cambria" w:cs="Beirut"/>
          <w:sz w:val="18"/>
          <w:szCs w:val="18"/>
        </w:rPr>
        <w:t xml:space="preserve"> not contented</w:t>
      </w:r>
      <w:r>
        <w:rPr>
          <w:rFonts w:ascii="Cambria" w:hAnsi="Cambria" w:cs="Beirut"/>
          <w:sz w:val="18"/>
          <w:szCs w:val="18"/>
        </w:rPr>
        <w:t xml:space="preserve"> with</w:t>
      </w:r>
      <w:r w:rsidRPr="006351E7">
        <w:rPr>
          <w:rFonts w:ascii="Cambria" w:hAnsi="Cambria" w:cs="Beirut"/>
          <w:sz w:val="18"/>
          <w:szCs w:val="18"/>
        </w:rPr>
        <w:t xml:space="preserve"> </w:t>
      </w:r>
      <w:r>
        <w:rPr>
          <w:rFonts w:ascii="Cambria" w:hAnsi="Cambria" w:cs="Beirut"/>
          <w:sz w:val="18"/>
          <w:szCs w:val="18"/>
        </w:rPr>
        <w:t>what</w:t>
      </w:r>
      <w:r w:rsidR="00B41EB7">
        <w:rPr>
          <w:rFonts w:ascii="Cambria" w:hAnsi="Cambria" w:cs="Beirut"/>
          <w:sz w:val="18"/>
          <w:szCs w:val="18"/>
        </w:rPr>
        <w:t xml:space="preserve"> he </w:t>
      </w:r>
      <w:r>
        <w:rPr>
          <w:rFonts w:ascii="Cambria" w:hAnsi="Cambria" w:cs="Beirut"/>
          <w:sz w:val="18"/>
          <w:szCs w:val="18"/>
        </w:rPr>
        <w:t>possesses</w:t>
      </w:r>
      <w:r w:rsidR="00B41EB7">
        <w:rPr>
          <w:rFonts w:ascii="Cambria" w:hAnsi="Cambria" w:cs="Beirut"/>
          <w:sz w:val="18"/>
          <w:szCs w:val="18"/>
        </w:rPr>
        <w:t>,</w:t>
      </w:r>
      <w:r>
        <w:rPr>
          <w:rFonts w:ascii="Cambria" w:hAnsi="Cambria" w:cs="Beirut"/>
          <w:sz w:val="18"/>
          <w:szCs w:val="18"/>
        </w:rPr>
        <w:t xml:space="preserve"> </w:t>
      </w:r>
      <w:proofErr w:type="gramStart"/>
      <w:r w:rsidR="00B41EB7">
        <w:rPr>
          <w:rFonts w:ascii="Cambria" w:hAnsi="Cambria" w:cs="Beirut"/>
          <w:sz w:val="18"/>
          <w:szCs w:val="18"/>
        </w:rPr>
        <w:t>e.g.</w:t>
      </w:r>
      <w:proofErr w:type="gramEnd"/>
      <w:r>
        <w:rPr>
          <w:rFonts w:ascii="Cambria" w:hAnsi="Cambria" w:cs="Beirut"/>
          <w:sz w:val="18"/>
          <w:szCs w:val="18"/>
        </w:rPr>
        <w:t xml:space="preserve"> </w:t>
      </w:r>
      <w:r w:rsidRPr="006351E7">
        <w:rPr>
          <w:rFonts w:ascii="Cambria" w:hAnsi="Cambria" w:cs="Beirut"/>
          <w:sz w:val="18"/>
          <w:szCs w:val="18"/>
        </w:rPr>
        <w:t xml:space="preserve">family, </w:t>
      </w:r>
      <w:r w:rsidR="00B41EB7">
        <w:rPr>
          <w:rFonts w:ascii="Cambria" w:hAnsi="Cambria" w:cs="Beirut"/>
          <w:sz w:val="18"/>
          <w:szCs w:val="18"/>
        </w:rPr>
        <w:t xml:space="preserve">work, </w:t>
      </w:r>
      <w:r w:rsidRPr="006351E7">
        <w:rPr>
          <w:rFonts w:ascii="Cambria" w:hAnsi="Cambria" w:cs="Beirut"/>
          <w:sz w:val="18"/>
          <w:szCs w:val="18"/>
        </w:rPr>
        <w:t>health</w:t>
      </w:r>
      <w:r w:rsidR="00B41EB7">
        <w:rPr>
          <w:rFonts w:ascii="Cambria" w:hAnsi="Cambria" w:cs="Beirut"/>
          <w:sz w:val="18"/>
          <w:szCs w:val="18"/>
        </w:rPr>
        <w:t xml:space="preserve">, </w:t>
      </w:r>
      <w:r>
        <w:rPr>
          <w:rFonts w:ascii="Cambria" w:hAnsi="Cambria" w:cs="Beirut"/>
          <w:sz w:val="18"/>
          <w:szCs w:val="18"/>
        </w:rPr>
        <w:t>…</w:t>
      </w:r>
      <w:r w:rsidRPr="006351E7">
        <w:rPr>
          <w:rFonts w:ascii="Cambria" w:hAnsi="Cambria" w:cs="Beirut"/>
          <w:sz w:val="18"/>
          <w:szCs w:val="18"/>
        </w:rPr>
        <w:t>etc.</w:t>
      </w:r>
      <w:r>
        <w:rPr>
          <w:rFonts w:ascii="Cambria" w:hAnsi="Cambria" w:cs="Beirut"/>
          <w:sz w:val="18"/>
          <w:szCs w:val="18"/>
        </w:rPr>
        <w:t xml:space="preserve"> and </w:t>
      </w:r>
      <w:r w:rsidR="00876E99">
        <w:rPr>
          <w:rFonts w:ascii="Cambria" w:hAnsi="Cambria" w:cs="Beirut"/>
          <w:sz w:val="18"/>
          <w:szCs w:val="18"/>
        </w:rPr>
        <w:t>strives</w:t>
      </w:r>
      <w:r w:rsidR="006E4010">
        <w:rPr>
          <w:rFonts w:ascii="Cambria" w:hAnsi="Cambria" w:cs="Beirut"/>
          <w:sz w:val="18"/>
          <w:szCs w:val="18"/>
        </w:rPr>
        <w:t xml:space="preserve"> to have more. </w:t>
      </w:r>
      <w:r w:rsidR="00876E99" w:rsidRPr="006351E7">
        <w:rPr>
          <w:rFonts w:ascii="Cambria" w:hAnsi="Cambria" w:cs="Beirut"/>
          <w:sz w:val="18"/>
          <w:szCs w:val="18"/>
        </w:rPr>
        <w:t>Adam and Eve</w:t>
      </w:r>
      <w:r w:rsidR="00876E99">
        <w:rPr>
          <w:rFonts w:ascii="Cambria" w:hAnsi="Cambria" w:cs="Beirut"/>
          <w:sz w:val="18"/>
          <w:szCs w:val="18"/>
        </w:rPr>
        <w:t xml:space="preserve"> were one example. They had the </w:t>
      </w:r>
      <w:r w:rsidR="00876E99" w:rsidRPr="006351E7">
        <w:rPr>
          <w:rFonts w:ascii="Cambria" w:hAnsi="Cambria" w:cs="Beirut"/>
          <w:sz w:val="18"/>
          <w:szCs w:val="18"/>
        </w:rPr>
        <w:t>best</w:t>
      </w:r>
      <w:r w:rsidR="00876E99">
        <w:rPr>
          <w:rFonts w:ascii="Cambria" w:hAnsi="Cambria" w:cs="Beirut"/>
          <w:sz w:val="18"/>
          <w:szCs w:val="18"/>
        </w:rPr>
        <w:t xml:space="preserve"> garden</w:t>
      </w:r>
      <w:r w:rsidR="00876E99" w:rsidRPr="006351E7">
        <w:rPr>
          <w:rFonts w:ascii="Cambria" w:hAnsi="Cambria" w:cs="Beirut"/>
          <w:sz w:val="18"/>
          <w:szCs w:val="18"/>
        </w:rPr>
        <w:t xml:space="preserve"> in the whole </w:t>
      </w:r>
      <w:r w:rsidR="00876E99">
        <w:rPr>
          <w:rFonts w:ascii="Cambria" w:hAnsi="Cambria" w:cs="Beirut"/>
          <w:sz w:val="18"/>
          <w:szCs w:val="18"/>
        </w:rPr>
        <w:t xml:space="preserve">creation to enjoy, above all, communion with God. But </w:t>
      </w:r>
      <w:r w:rsidR="00876E99" w:rsidRPr="006351E7">
        <w:rPr>
          <w:rFonts w:ascii="Cambria" w:hAnsi="Cambria" w:cs="Beirut"/>
          <w:sz w:val="18"/>
          <w:szCs w:val="18"/>
        </w:rPr>
        <w:t xml:space="preserve">they wanted to be like </w:t>
      </w:r>
      <w:r w:rsidR="00876E99">
        <w:rPr>
          <w:rFonts w:ascii="Cambria" w:hAnsi="Cambria" w:cs="Beirut"/>
          <w:sz w:val="18"/>
          <w:szCs w:val="18"/>
        </w:rPr>
        <w:t>the Creator and they lost them all. As one</w:t>
      </w:r>
      <w:r w:rsidRPr="006351E7">
        <w:rPr>
          <w:rFonts w:ascii="Cambria" w:hAnsi="Cambria" w:cs="Beirut"/>
          <w:sz w:val="18"/>
          <w:szCs w:val="18"/>
        </w:rPr>
        <w:t xml:space="preserve"> </w:t>
      </w:r>
      <w:r w:rsidR="006E4010">
        <w:rPr>
          <w:rFonts w:ascii="Cambria" w:hAnsi="Cambria" w:cs="Beirut"/>
          <w:sz w:val="18"/>
          <w:szCs w:val="18"/>
        </w:rPr>
        <w:t xml:space="preserve">tries </w:t>
      </w:r>
      <w:r w:rsidRPr="006351E7">
        <w:rPr>
          <w:rFonts w:ascii="Cambria" w:hAnsi="Cambria" w:cs="Beirut"/>
          <w:sz w:val="18"/>
          <w:szCs w:val="18"/>
        </w:rPr>
        <w:t xml:space="preserve">to </w:t>
      </w:r>
      <w:r w:rsidR="00876E99">
        <w:rPr>
          <w:rFonts w:ascii="Cambria" w:hAnsi="Cambria" w:cs="Beirut"/>
          <w:sz w:val="18"/>
          <w:szCs w:val="18"/>
        </w:rPr>
        <w:t xml:space="preserve">own </w:t>
      </w:r>
      <w:r w:rsidR="006E4010">
        <w:rPr>
          <w:rFonts w:ascii="Cambria" w:hAnsi="Cambria" w:cs="Beirut"/>
          <w:sz w:val="18"/>
          <w:szCs w:val="18"/>
        </w:rPr>
        <w:t>what God did not give</w:t>
      </w:r>
      <w:r w:rsidR="00876E99">
        <w:rPr>
          <w:rFonts w:ascii="Cambria" w:hAnsi="Cambria" w:cs="Beirut"/>
          <w:sz w:val="18"/>
          <w:szCs w:val="18"/>
        </w:rPr>
        <w:t xml:space="preserve">, one would </w:t>
      </w:r>
      <w:proofErr w:type="gramStart"/>
      <w:r w:rsidR="00876E99">
        <w:rPr>
          <w:rFonts w:ascii="Cambria" w:hAnsi="Cambria" w:cs="Beirut"/>
          <w:sz w:val="18"/>
          <w:szCs w:val="18"/>
        </w:rPr>
        <w:t>lost</w:t>
      </w:r>
      <w:proofErr w:type="gramEnd"/>
      <w:r w:rsidR="00876E99">
        <w:rPr>
          <w:rFonts w:ascii="Cambria" w:hAnsi="Cambria" w:cs="Beirut"/>
          <w:sz w:val="18"/>
          <w:szCs w:val="18"/>
        </w:rPr>
        <w:t xml:space="preserve"> God and His abundance. </w:t>
      </w:r>
    </w:p>
    <w:p w14:paraId="0489E321" w14:textId="69AE3C9B" w:rsidR="006351E7" w:rsidRPr="006351E7" w:rsidRDefault="006351E7" w:rsidP="006E4010">
      <w:pPr>
        <w:pStyle w:val="a1"/>
        <w:spacing w:before="180" w:line="312" w:lineRule="auto"/>
        <w:ind w:firstLine="425"/>
        <w:jc w:val="both"/>
        <w:rPr>
          <w:rFonts w:ascii="Cambria" w:hAnsi="Cambria" w:cs="Beirut"/>
          <w:sz w:val="18"/>
          <w:szCs w:val="18"/>
        </w:rPr>
      </w:pPr>
      <w:r w:rsidRPr="006351E7">
        <w:rPr>
          <w:rFonts w:ascii="Cambria" w:hAnsi="Cambria" w:cs="Beirut"/>
          <w:sz w:val="18"/>
          <w:szCs w:val="18"/>
        </w:rPr>
        <w:t xml:space="preserve">Secondly, </w:t>
      </w:r>
      <w:r w:rsidR="006E4010">
        <w:rPr>
          <w:rFonts w:ascii="Cambria" w:hAnsi="Cambria" w:cs="Beirut"/>
          <w:sz w:val="18"/>
          <w:szCs w:val="18"/>
        </w:rPr>
        <w:t>when one</w:t>
      </w:r>
      <w:r w:rsidRPr="006351E7">
        <w:rPr>
          <w:rFonts w:ascii="Cambria" w:hAnsi="Cambria" w:cs="Beirut"/>
          <w:sz w:val="18"/>
          <w:szCs w:val="18"/>
        </w:rPr>
        <w:t xml:space="preserve"> </w:t>
      </w:r>
      <w:r w:rsidR="006E4010">
        <w:rPr>
          <w:rFonts w:ascii="Cambria" w:hAnsi="Cambria" w:cs="Beirut"/>
          <w:sz w:val="18"/>
          <w:szCs w:val="18"/>
        </w:rPr>
        <w:t>is constantly anxious</w:t>
      </w:r>
      <w:r w:rsidR="00876E99">
        <w:rPr>
          <w:rFonts w:ascii="Cambria" w:hAnsi="Cambria" w:cs="Beirut"/>
          <w:sz w:val="18"/>
          <w:szCs w:val="18"/>
        </w:rPr>
        <w:t>, which</w:t>
      </w:r>
      <w:r w:rsidR="006E4010">
        <w:rPr>
          <w:rFonts w:ascii="Cambria" w:hAnsi="Cambria" w:cs="Beirut"/>
          <w:sz w:val="18"/>
          <w:szCs w:val="18"/>
        </w:rPr>
        <w:t xml:space="preserve"> is a result of not trusting </w:t>
      </w:r>
      <w:r w:rsidRPr="006351E7">
        <w:rPr>
          <w:rFonts w:ascii="Cambria" w:hAnsi="Cambria" w:cs="Beirut"/>
          <w:sz w:val="18"/>
          <w:szCs w:val="18"/>
        </w:rPr>
        <w:t>God</w:t>
      </w:r>
      <w:r w:rsidR="006E4010">
        <w:rPr>
          <w:rFonts w:ascii="Cambria" w:hAnsi="Cambria" w:cs="Beirut"/>
          <w:sz w:val="18"/>
          <w:szCs w:val="18"/>
        </w:rPr>
        <w:t xml:space="preserve">’s </w:t>
      </w:r>
      <w:r w:rsidR="00876E99">
        <w:rPr>
          <w:rFonts w:ascii="Cambria" w:hAnsi="Cambria" w:cs="Beirut"/>
          <w:sz w:val="18"/>
          <w:szCs w:val="18"/>
        </w:rPr>
        <w:t>perfect providence</w:t>
      </w:r>
      <w:r w:rsidR="006E4010">
        <w:rPr>
          <w:rFonts w:ascii="Cambria" w:hAnsi="Cambria" w:cs="Beirut"/>
          <w:sz w:val="18"/>
          <w:szCs w:val="18"/>
        </w:rPr>
        <w:t xml:space="preserve">. One good example is when one </w:t>
      </w:r>
      <w:r w:rsidR="00876E99">
        <w:rPr>
          <w:rFonts w:ascii="Cambria" w:hAnsi="Cambria" w:cs="Beirut"/>
          <w:sz w:val="18"/>
          <w:szCs w:val="18"/>
        </w:rPr>
        <w:t xml:space="preserve">became </w:t>
      </w:r>
      <w:r w:rsidR="006E4010">
        <w:rPr>
          <w:rFonts w:ascii="Cambria" w:hAnsi="Cambria" w:cs="Beirut"/>
          <w:sz w:val="18"/>
          <w:szCs w:val="18"/>
        </w:rPr>
        <w:t xml:space="preserve">so fearful and anxious during the </w:t>
      </w:r>
      <w:r w:rsidR="00876E99">
        <w:rPr>
          <w:rFonts w:ascii="Cambria" w:hAnsi="Cambria" w:cs="Beirut"/>
          <w:sz w:val="18"/>
          <w:szCs w:val="18"/>
        </w:rPr>
        <w:t xml:space="preserve">Covid </w:t>
      </w:r>
      <w:r w:rsidR="006E4010">
        <w:rPr>
          <w:rFonts w:ascii="Cambria" w:hAnsi="Cambria" w:cs="Beirut"/>
          <w:sz w:val="18"/>
          <w:szCs w:val="18"/>
        </w:rPr>
        <w:t xml:space="preserve">pandemic. </w:t>
      </w:r>
      <w:r w:rsidR="00876E99">
        <w:rPr>
          <w:rFonts w:ascii="Cambria" w:hAnsi="Cambria" w:cs="Beirut"/>
          <w:sz w:val="18"/>
          <w:szCs w:val="18"/>
        </w:rPr>
        <w:t xml:space="preserve">Let us know </w:t>
      </w:r>
      <w:r w:rsidR="006E4010">
        <w:rPr>
          <w:rFonts w:ascii="Cambria" w:hAnsi="Cambria" w:cs="Beirut"/>
          <w:sz w:val="18"/>
          <w:szCs w:val="18"/>
        </w:rPr>
        <w:t xml:space="preserve">that </w:t>
      </w:r>
      <w:r w:rsidRPr="006351E7">
        <w:rPr>
          <w:rFonts w:ascii="Cambria" w:hAnsi="Cambria" w:cs="Beirut"/>
          <w:sz w:val="18"/>
          <w:szCs w:val="18"/>
        </w:rPr>
        <w:t xml:space="preserve">without </w:t>
      </w:r>
      <w:r w:rsidR="006E4010">
        <w:rPr>
          <w:rFonts w:ascii="Cambria" w:hAnsi="Cambria" w:cs="Beirut"/>
          <w:sz w:val="18"/>
          <w:szCs w:val="18"/>
        </w:rPr>
        <w:t>God’s</w:t>
      </w:r>
      <w:r w:rsidRPr="006351E7">
        <w:rPr>
          <w:rFonts w:ascii="Cambria" w:hAnsi="Cambria" w:cs="Beirut"/>
          <w:sz w:val="18"/>
          <w:szCs w:val="18"/>
        </w:rPr>
        <w:t xml:space="preserve"> permission </w:t>
      </w:r>
      <w:r w:rsidR="00876E99">
        <w:rPr>
          <w:rFonts w:ascii="Cambria" w:hAnsi="Cambria" w:cs="Beirut"/>
          <w:sz w:val="18"/>
          <w:szCs w:val="18"/>
        </w:rPr>
        <w:t xml:space="preserve">we would not even lose one hair. </w:t>
      </w:r>
    </w:p>
    <w:p w14:paraId="1657613F" w14:textId="3F3ABBA0" w:rsidR="000B7B3E" w:rsidRDefault="006351E7" w:rsidP="00D566DE">
      <w:pPr>
        <w:pStyle w:val="a1"/>
        <w:spacing w:before="180" w:line="312" w:lineRule="auto"/>
        <w:ind w:firstLine="425"/>
        <w:jc w:val="both"/>
        <w:rPr>
          <w:rFonts w:ascii="Cambria" w:hAnsi="Cambria" w:cs="Beirut"/>
          <w:sz w:val="18"/>
          <w:szCs w:val="18"/>
        </w:rPr>
      </w:pPr>
      <w:r w:rsidRPr="006351E7">
        <w:rPr>
          <w:rFonts w:ascii="Cambria" w:hAnsi="Cambria" w:cs="Beirut"/>
          <w:sz w:val="18"/>
          <w:szCs w:val="18"/>
        </w:rPr>
        <w:t>Thirdly, w</w:t>
      </w:r>
      <w:r w:rsidR="006E4010">
        <w:rPr>
          <w:rFonts w:ascii="Cambria" w:hAnsi="Cambria" w:cs="Beirut"/>
          <w:sz w:val="18"/>
          <w:szCs w:val="18"/>
        </w:rPr>
        <w:t xml:space="preserve">hen one has </w:t>
      </w:r>
      <w:r w:rsidRPr="006351E7">
        <w:rPr>
          <w:rFonts w:ascii="Cambria" w:hAnsi="Cambria" w:cs="Beirut"/>
          <w:sz w:val="18"/>
          <w:szCs w:val="18"/>
        </w:rPr>
        <w:t xml:space="preserve">no </w:t>
      </w:r>
      <w:r w:rsidR="000B7B3E">
        <w:rPr>
          <w:rFonts w:ascii="Cambria" w:hAnsi="Cambria" w:cs="Beirut"/>
          <w:sz w:val="18"/>
          <w:szCs w:val="18"/>
        </w:rPr>
        <w:t>spiritual appetite</w:t>
      </w:r>
      <w:r w:rsidRPr="006351E7">
        <w:rPr>
          <w:rFonts w:ascii="Cambria" w:hAnsi="Cambria" w:cs="Beirut"/>
          <w:sz w:val="18"/>
          <w:szCs w:val="18"/>
        </w:rPr>
        <w:t xml:space="preserve">. </w:t>
      </w:r>
      <w:r w:rsidR="00876E99">
        <w:rPr>
          <w:rFonts w:ascii="Cambria" w:hAnsi="Cambria" w:cs="Beirut"/>
          <w:sz w:val="18"/>
          <w:szCs w:val="18"/>
        </w:rPr>
        <w:t>Many think that being a</w:t>
      </w:r>
      <w:r w:rsidR="000B7B3E">
        <w:rPr>
          <w:rFonts w:ascii="Cambria" w:hAnsi="Cambria" w:cs="Beirut"/>
          <w:sz w:val="18"/>
          <w:szCs w:val="18"/>
        </w:rPr>
        <w:t xml:space="preserve"> Sunday Christian</w:t>
      </w:r>
      <w:r w:rsidR="00876E99">
        <w:rPr>
          <w:rFonts w:ascii="Cambria" w:hAnsi="Cambria" w:cs="Beirut"/>
          <w:sz w:val="18"/>
          <w:szCs w:val="18"/>
        </w:rPr>
        <w:t xml:space="preserve"> is good enough. When one does not </w:t>
      </w:r>
      <w:r w:rsidR="000B7B3E">
        <w:rPr>
          <w:rFonts w:ascii="Cambria" w:hAnsi="Cambria" w:cs="Beirut"/>
          <w:sz w:val="18"/>
          <w:szCs w:val="18"/>
        </w:rPr>
        <w:t xml:space="preserve">take God </w:t>
      </w:r>
      <w:r w:rsidR="00876E99">
        <w:rPr>
          <w:rFonts w:ascii="Cambria" w:hAnsi="Cambria" w:cs="Beirut"/>
          <w:sz w:val="18"/>
          <w:szCs w:val="18"/>
        </w:rPr>
        <w:t xml:space="preserve">seriously, one’s soul is not healthy. </w:t>
      </w:r>
    </w:p>
    <w:p w14:paraId="03C53E0F" w14:textId="4792E558" w:rsidR="006351E7" w:rsidRDefault="000B7B3E" w:rsidP="00D566DE">
      <w:pPr>
        <w:pStyle w:val="a1"/>
        <w:spacing w:before="180" w:line="312" w:lineRule="auto"/>
        <w:ind w:firstLine="425"/>
        <w:jc w:val="both"/>
        <w:rPr>
          <w:rFonts w:ascii="Cambria" w:hAnsi="Cambria" w:cs="Beirut"/>
          <w:sz w:val="18"/>
          <w:szCs w:val="18"/>
        </w:rPr>
      </w:pPr>
      <w:r w:rsidRPr="000B7B3E">
        <w:rPr>
          <w:rFonts w:ascii="Cambria" w:hAnsi="Cambria" w:cs="Beirut"/>
          <w:sz w:val="18"/>
          <w:szCs w:val="18"/>
        </w:rPr>
        <w:t>Fo</w:t>
      </w:r>
      <w:r w:rsidR="00876E99">
        <w:rPr>
          <w:rFonts w:ascii="Cambria" w:hAnsi="Cambria" w:cs="Beirut"/>
          <w:sz w:val="18"/>
          <w:szCs w:val="18"/>
        </w:rPr>
        <w:t>u</w:t>
      </w:r>
      <w:r w:rsidRPr="000B7B3E">
        <w:rPr>
          <w:rFonts w:ascii="Cambria" w:hAnsi="Cambria" w:cs="Beirut"/>
          <w:sz w:val="18"/>
          <w:szCs w:val="18"/>
        </w:rPr>
        <w:t xml:space="preserve">rthly, </w:t>
      </w:r>
      <w:r>
        <w:rPr>
          <w:rFonts w:ascii="Cambria" w:hAnsi="Cambria" w:cs="Beirut"/>
          <w:sz w:val="18"/>
          <w:szCs w:val="18"/>
        </w:rPr>
        <w:t xml:space="preserve">when one </w:t>
      </w:r>
      <w:r w:rsidRPr="000B7B3E">
        <w:rPr>
          <w:rFonts w:ascii="Cambria" w:hAnsi="Cambria" w:cs="Beirut"/>
          <w:sz w:val="18"/>
          <w:szCs w:val="18"/>
        </w:rPr>
        <w:t>tend</w:t>
      </w:r>
      <w:r>
        <w:rPr>
          <w:rFonts w:ascii="Cambria" w:hAnsi="Cambria" w:cs="Beirut"/>
          <w:sz w:val="18"/>
          <w:szCs w:val="18"/>
        </w:rPr>
        <w:t>s</w:t>
      </w:r>
      <w:r w:rsidRPr="000B7B3E">
        <w:rPr>
          <w:rFonts w:ascii="Cambria" w:hAnsi="Cambria" w:cs="Beirut"/>
          <w:sz w:val="18"/>
          <w:szCs w:val="18"/>
        </w:rPr>
        <w:t xml:space="preserve"> to trust money and power more than </w:t>
      </w:r>
      <w:r>
        <w:rPr>
          <w:rFonts w:ascii="Cambria" w:hAnsi="Cambria" w:cs="Beirut"/>
          <w:sz w:val="18"/>
          <w:szCs w:val="18"/>
        </w:rPr>
        <w:t xml:space="preserve">trusting </w:t>
      </w:r>
      <w:r w:rsidRPr="000B7B3E">
        <w:rPr>
          <w:rFonts w:ascii="Cambria" w:hAnsi="Cambria" w:cs="Beirut"/>
          <w:sz w:val="18"/>
          <w:szCs w:val="18"/>
        </w:rPr>
        <w:t xml:space="preserve">God. </w:t>
      </w:r>
      <w:r w:rsidR="00876E99">
        <w:rPr>
          <w:rFonts w:ascii="Cambria" w:hAnsi="Cambria" w:cs="Beirut"/>
          <w:sz w:val="18"/>
          <w:szCs w:val="18"/>
        </w:rPr>
        <w:t>When one’s pace is too fast,</w:t>
      </w:r>
      <w:r>
        <w:rPr>
          <w:rFonts w:ascii="Cambria" w:hAnsi="Cambria" w:cs="Beirut"/>
          <w:sz w:val="18"/>
          <w:szCs w:val="18"/>
        </w:rPr>
        <w:t xml:space="preserve"> </w:t>
      </w:r>
      <w:r w:rsidR="00876E99">
        <w:rPr>
          <w:rFonts w:ascii="Cambria" w:hAnsi="Cambria" w:cs="Beirut"/>
          <w:sz w:val="18"/>
          <w:szCs w:val="18"/>
        </w:rPr>
        <w:t>one</w:t>
      </w:r>
      <w:r w:rsidRPr="000B7B3E">
        <w:rPr>
          <w:rFonts w:ascii="Cambria" w:hAnsi="Cambria" w:cs="Beirut"/>
          <w:sz w:val="18"/>
          <w:szCs w:val="18"/>
        </w:rPr>
        <w:t xml:space="preserve"> </w:t>
      </w:r>
      <w:r>
        <w:rPr>
          <w:rFonts w:ascii="Cambria" w:hAnsi="Cambria" w:cs="Beirut"/>
          <w:sz w:val="18"/>
          <w:szCs w:val="18"/>
        </w:rPr>
        <w:t>fail</w:t>
      </w:r>
      <w:r w:rsidR="00876E99">
        <w:rPr>
          <w:rFonts w:ascii="Cambria" w:hAnsi="Cambria" w:cs="Beirut"/>
          <w:sz w:val="18"/>
          <w:szCs w:val="18"/>
        </w:rPr>
        <w:t>s</w:t>
      </w:r>
      <w:r w:rsidRPr="000B7B3E">
        <w:rPr>
          <w:rFonts w:ascii="Cambria" w:hAnsi="Cambria" w:cs="Beirut"/>
          <w:sz w:val="18"/>
          <w:szCs w:val="18"/>
        </w:rPr>
        <w:t xml:space="preserve"> to slow down to </w:t>
      </w:r>
      <w:r>
        <w:rPr>
          <w:rFonts w:ascii="Cambria" w:hAnsi="Cambria" w:cs="Beirut"/>
          <w:sz w:val="18"/>
          <w:szCs w:val="18"/>
        </w:rPr>
        <w:t>reflect and appreciate God’s guidance</w:t>
      </w:r>
      <w:r w:rsidR="00876E99">
        <w:rPr>
          <w:rFonts w:ascii="Cambria" w:hAnsi="Cambria" w:cs="Beirut"/>
          <w:sz w:val="18"/>
          <w:szCs w:val="18"/>
        </w:rPr>
        <w:t>,</w:t>
      </w:r>
      <w:r>
        <w:rPr>
          <w:rFonts w:ascii="Cambria" w:hAnsi="Cambria" w:cs="Beirut"/>
          <w:sz w:val="18"/>
          <w:szCs w:val="18"/>
        </w:rPr>
        <w:t xml:space="preserve"> provision</w:t>
      </w:r>
      <w:r w:rsidR="00876E99">
        <w:rPr>
          <w:rFonts w:ascii="Cambria" w:hAnsi="Cambria" w:cs="Beirut"/>
          <w:sz w:val="18"/>
          <w:szCs w:val="18"/>
        </w:rPr>
        <w:t xml:space="preserve"> and protection</w:t>
      </w:r>
      <w:r>
        <w:rPr>
          <w:rFonts w:ascii="Cambria" w:hAnsi="Cambria" w:cs="Beirut"/>
          <w:sz w:val="18"/>
          <w:szCs w:val="18"/>
        </w:rPr>
        <w:t xml:space="preserve"> in</w:t>
      </w:r>
      <w:r w:rsidRPr="000B7B3E">
        <w:rPr>
          <w:rFonts w:ascii="Cambria" w:hAnsi="Cambria" w:cs="Beirut"/>
          <w:sz w:val="18"/>
          <w:szCs w:val="18"/>
        </w:rPr>
        <w:t xml:space="preserve"> every step we </w:t>
      </w:r>
      <w:r>
        <w:rPr>
          <w:rFonts w:ascii="Cambria" w:hAnsi="Cambria" w:cs="Beirut"/>
          <w:sz w:val="18"/>
          <w:szCs w:val="18"/>
        </w:rPr>
        <w:t xml:space="preserve">take. Abraham’s nephew Lot is a warning to us. </w:t>
      </w:r>
    </w:p>
    <w:p w14:paraId="0989EFEE" w14:textId="1224BFCA" w:rsidR="000B7B3E" w:rsidRPr="003727C4" w:rsidRDefault="000B7B3E" w:rsidP="00D566DE">
      <w:pPr>
        <w:pStyle w:val="a1"/>
        <w:spacing w:before="180" w:line="312" w:lineRule="auto"/>
        <w:ind w:firstLine="425"/>
        <w:jc w:val="both"/>
      </w:pPr>
      <w:r>
        <w:rPr>
          <w:rFonts w:ascii="Cambria" w:hAnsi="Cambria" w:cs="Beirut"/>
          <w:sz w:val="18"/>
          <w:szCs w:val="18"/>
        </w:rPr>
        <w:t xml:space="preserve">To live </w:t>
      </w:r>
      <w:r w:rsidR="00B41EB7">
        <w:rPr>
          <w:rFonts w:ascii="Cambria" w:hAnsi="Cambria" w:cs="Beirut"/>
          <w:sz w:val="18"/>
          <w:szCs w:val="18"/>
        </w:rPr>
        <w:t>in Christ’s fullness, we need to walk closely with God</w:t>
      </w:r>
      <w:r w:rsidR="00876E99">
        <w:rPr>
          <w:rFonts w:ascii="Cambria" w:hAnsi="Cambria" w:cs="Beirut"/>
          <w:sz w:val="18"/>
          <w:szCs w:val="18"/>
        </w:rPr>
        <w:t>. We walk with God</w:t>
      </w:r>
      <w:r w:rsidR="00B41EB7">
        <w:rPr>
          <w:rFonts w:ascii="Cambria" w:hAnsi="Cambria" w:cs="Beirut"/>
          <w:sz w:val="18"/>
          <w:szCs w:val="18"/>
        </w:rPr>
        <w:t xml:space="preserve"> by meditating His words, pray</w:t>
      </w:r>
      <w:r w:rsidR="00876E99">
        <w:rPr>
          <w:rFonts w:ascii="Cambria" w:hAnsi="Cambria" w:cs="Beirut"/>
          <w:sz w:val="18"/>
          <w:szCs w:val="18"/>
        </w:rPr>
        <w:t>ing</w:t>
      </w:r>
      <w:r w:rsidR="00B41EB7">
        <w:rPr>
          <w:rFonts w:ascii="Cambria" w:hAnsi="Cambria" w:cs="Beirut"/>
          <w:sz w:val="18"/>
          <w:szCs w:val="18"/>
        </w:rPr>
        <w:t xml:space="preserve"> to Him and obey</w:t>
      </w:r>
      <w:r w:rsidR="00876E99">
        <w:rPr>
          <w:rFonts w:ascii="Cambria" w:hAnsi="Cambria" w:cs="Beirut"/>
          <w:sz w:val="18"/>
          <w:szCs w:val="18"/>
        </w:rPr>
        <w:t>ing</w:t>
      </w:r>
      <w:r w:rsidR="00B41EB7">
        <w:rPr>
          <w:rFonts w:ascii="Cambria" w:hAnsi="Cambria" w:cs="Beirut"/>
          <w:sz w:val="18"/>
          <w:szCs w:val="18"/>
        </w:rPr>
        <w:t xml:space="preserve"> his will. Last but not least, we ought to serve the Lord and His people diligently.</w:t>
      </w:r>
      <w:r w:rsidR="00876E99">
        <w:rPr>
          <w:rFonts w:ascii="Cambria" w:hAnsi="Cambria" w:cs="Beirut"/>
          <w:sz w:val="18"/>
          <w:szCs w:val="18"/>
        </w:rPr>
        <w:t xml:space="preserve"> May you live in the abundance of Christ! </w:t>
      </w:r>
      <w:r w:rsidR="00B41EB7">
        <w:rPr>
          <w:rFonts w:ascii="Cambria" w:hAnsi="Cambria" w:cs="Beirut"/>
          <w:sz w:val="18"/>
          <w:szCs w:val="18"/>
        </w:rPr>
        <w:t xml:space="preserve"> </w:t>
      </w:r>
    </w:p>
    <w:sectPr w:rsidR="000B7B3E" w:rsidRPr="003727C4" w:rsidSect="00913C20">
      <w:type w:val="continuous"/>
      <w:pgSz w:w="8391" w:h="11906"/>
      <w:pgMar w:top="510" w:right="454" w:bottom="454" w:left="454" w:header="283" w:footer="283" w:gutter="0"/>
      <w:cols w:num="2"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48D6" w14:textId="77777777" w:rsidR="00474825" w:rsidRDefault="00474825" w:rsidP="00913C20">
      <w:r>
        <w:separator/>
      </w:r>
    </w:p>
  </w:endnote>
  <w:endnote w:type="continuationSeparator" w:id="0">
    <w:p w14:paraId="50463535" w14:textId="77777777" w:rsidR="00474825" w:rsidRDefault="00474825" w:rsidP="009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方正细倩繁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流行体简体">
    <w:altName w:val="Microsoft YaHei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Heiti TC">
    <w:altName w:val="Microsoft JhengHei"/>
    <w:panose1 w:val="02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10C9" w14:textId="77777777" w:rsidR="00913C20" w:rsidRDefault="00913C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9AA5" w14:textId="77777777" w:rsidR="003727C4" w:rsidRDefault="00372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C9CB" w14:textId="77777777" w:rsidR="00474825" w:rsidRDefault="00474825" w:rsidP="00913C20">
      <w:r>
        <w:separator/>
      </w:r>
    </w:p>
  </w:footnote>
  <w:footnote w:type="continuationSeparator" w:id="0">
    <w:p w14:paraId="7A185AD6" w14:textId="77777777" w:rsidR="00474825" w:rsidRDefault="00474825" w:rsidP="009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F6B5" w14:textId="77777777" w:rsidR="00913C20" w:rsidRDefault="00913C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29D" w14:textId="77777777" w:rsidR="003727C4" w:rsidRDefault="003727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0"/>
    <w:rsid w:val="00002802"/>
    <w:rsid w:val="0006230B"/>
    <w:rsid w:val="00086962"/>
    <w:rsid w:val="000A5B84"/>
    <w:rsid w:val="000A6033"/>
    <w:rsid w:val="000B7B3E"/>
    <w:rsid w:val="000C16D1"/>
    <w:rsid w:val="00114E33"/>
    <w:rsid w:val="00140228"/>
    <w:rsid w:val="00167598"/>
    <w:rsid w:val="001E7D86"/>
    <w:rsid w:val="00292401"/>
    <w:rsid w:val="002D3F5B"/>
    <w:rsid w:val="002E073F"/>
    <w:rsid w:val="002E2AEE"/>
    <w:rsid w:val="00345F8E"/>
    <w:rsid w:val="003727C4"/>
    <w:rsid w:val="003A5733"/>
    <w:rsid w:val="003D04FB"/>
    <w:rsid w:val="00445BBD"/>
    <w:rsid w:val="00466171"/>
    <w:rsid w:val="00474825"/>
    <w:rsid w:val="004A1A4C"/>
    <w:rsid w:val="004F2170"/>
    <w:rsid w:val="004F2999"/>
    <w:rsid w:val="00541FD9"/>
    <w:rsid w:val="00590E23"/>
    <w:rsid w:val="005B7894"/>
    <w:rsid w:val="005C4762"/>
    <w:rsid w:val="005D49E6"/>
    <w:rsid w:val="00626A63"/>
    <w:rsid w:val="00631CAF"/>
    <w:rsid w:val="006351E7"/>
    <w:rsid w:val="006668A8"/>
    <w:rsid w:val="006A1359"/>
    <w:rsid w:val="006D4B43"/>
    <w:rsid w:val="006E4010"/>
    <w:rsid w:val="007127E1"/>
    <w:rsid w:val="007F1D47"/>
    <w:rsid w:val="00817993"/>
    <w:rsid w:val="00876E99"/>
    <w:rsid w:val="008D2CCF"/>
    <w:rsid w:val="00913C20"/>
    <w:rsid w:val="00925B5B"/>
    <w:rsid w:val="00961791"/>
    <w:rsid w:val="00983C70"/>
    <w:rsid w:val="009C2F18"/>
    <w:rsid w:val="00A003A3"/>
    <w:rsid w:val="00A024DB"/>
    <w:rsid w:val="00A22329"/>
    <w:rsid w:val="00A2747C"/>
    <w:rsid w:val="00A3719F"/>
    <w:rsid w:val="00AC3677"/>
    <w:rsid w:val="00B237C2"/>
    <w:rsid w:val="00B24860"/>
    <w:rsid w:val="00B41EB7"/>
    <w:rsid w:val="00C44835"/>
    <w:rsid w:val="00C66E2D"/>
    <w:rsid w:val="00C71AB6"/>
    <w:rsid w:val="00C95AD8"/>
    <w:rsid w:val="00CA61E3"/>
    <w:rsid w:val="00CC7AEE"/>
    <w:rsid w:val="00D26975"/>
    <w:rsid w:val="00D30D04"/>
    <w:rsid w:val="00D566DE"/>
    <w:rsid w:val="00D57044"/>
    <w:rsid w:val="00D749AA"/>
    <w:rsid w:val="00E3768B"/>
    <w:rsid w:val="00E4152F"/>
    <w:rsid w:val="00E8772B"/>
    <w:rsid w:val="00EB5DA0"/>
    <w:rsid w:val="00ED5AEE"/>
    <w:rsid w:val="00F35573"/>
    <w:rsid w:val="00F36340"/>
    <w:rsid w:val="00F400D9"/>
    <w:rsid w:val="00F57344"/>
    <w:rsid w:val="00F700C9"/>
    <w:rsid w:val="00FB7290"/>
    <w:rsid w:val="00FC7EE2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8102"/>
  <w15:docId w15:val="{364DE8F8-2ABB-444A-8149-DF291695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C20"/>
    <w:rPr>
      <w:u w:val="single"/>
    </w:rPr>
  </w:style>
  <w:style w:type="paragraph" w:customStyle="1" w:styleId="a">
    <w:name w:val="正文"/>
    <w:rsid w:val="00913C20"/>
    <w:rPr>
      <w:rFonts w:ascii="Helvetica Neue" w:hAnsi="Helvetica Neue" w:cs="Arial Unicode MS"/>
      <w:color w:val="000000"/>
      <w:sz w:val="22"/>
      <w:szCs w:val="22"/>
      <w:lang w:val="zh-CN"/>
    </w:rPr>
  </w:style>
  <w:style w:type="character" w:customStyle="1" w:styleId="a0">
    <w:name w:val="无"/>
    <w:rsid w:val="00913C20"/>
    <w:rPr>
      <w:lang w:val="zh-CN" w:eastAsia="zh-CN"/>
    </w:rPr>
  </w:style>
  <w:style w:type="paragraph" w:customStyle="1" w:styleId="a1">
    <w:name w:val="默认"/>
    <w:rsid w:val="00913C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590E23"/>
    <w:rPr>
      <w:rFonts w:ascii="Beirut" w:eastAsia="KaiTi" w:hAnsi="Beirut" w:cs="Beirut"/>
      <w:sz w:val="16"/>
      <w:szCs w:val="15"/>
      <w:u w:color="000000"/>
      <w:lang w:val="en-SG"/>
    </w:rPr>
  </w:style>
  <w:style w:type="character" w:customStyle="1" w:styleId="text">
    <w:name w:val="text"/>
    <w:basedOn w:val="DefaultParagraphFont"/>
    <w:rsid w:val="00F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</dc:creator>
  <cp:lastModifiedBy>Zhao Yao</cp:lastModifiedBy>
  <cp:revision>2</cp:revision>
  <cp:lastPrinted>2023-04-14T08:40:00Z</cp:lastPrinted>
  <dcterms:created xsi:type="dcterms:W3CDTF">2023-04-14T08:41:00Z</dcterms:created>
  <dcterms:modified xsi:type="dcterms:W3CDTF">2023-04-14T08:41:00Z</dcterms:modified>
</cp:coreProperties>
</file>